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F4" w:rsidRPr="00C9741B" w:rsidRDefault="00276390" w:rsidP="0084495D">
      <w:pPr>
        <w:pStyle w:val="Heading7"/>
        <w:rPr>
          <w:rFonts w:ascii="Times New Roman" w:hAnsi="Times New Roman"/>
        </w:rPr>
      </w:pPr>
      <w:r>
        <w:rPr>
          <w:rFonts w:ascii="Times New Roman" w:hAnsi="Times New Roman"/>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9pt;width:57.6pt;height:64.8pt;z-index:251659264;visibility:visible;mso-wrap-edited:f">
            <v:imagedata r:id="rId9" o:title=""/>
          </v:shape>
          <o:OLEObject Type="Embed" ProgID="Word.Picture.8" ShapeID="_x0000_s1026" DrawAspect="Content" ObjectID="_1561456411" r:id="rId10"/>
        </w:pict>
      </w:r>
      <w:r>
        <w:rPr>
          <w:rFonts w:ascii="Times New Roman" w:hAnsi="Times New Roman"/>
          <w:noProof/>
          <w:lang w:val="ru-RU"/>
        </w:rPr>
        <w:pict>
          <v:shapetype id="_x0000_t202" coordsize="21600,21600" o:spt="202" path="m,l,21600r21600,l21600,xe">
            <v:stroke joinstyle="miter"/>
            <v:path gradientshapeok="t" o:connecttype="rect"/>
          </v:shapetype>
          <v:shape id="_x0000_s1027" type="#_x0000_t202" style="position:absolute;margin-left:18pt;margin-top:9pt;width:438pt;height:82pt;z-index:251656192" filled="f" stroked="f">
            <v:textbox style="mso-next-textbox:#_x0000_s1027">
              <w:txbxContent>
                <w:p w:rsidR="006534F4" w:rsidRPr="0095528D" w:rsidRDefault="006534F4" w:rsidP="00C836DC">
                  <w:pPr>
                    <w:pStyle w:val="Heading2"/>
                    <w:rPr>
                      <w:rFonts w:ascii="Bookman Old Style" w:hAnsi="Bookman Old Style"/>
                      <w:sz w:val="25"/>
                      <w:lang w:val="fr-BE"/>
                    </w:rPr>
                  </w:pPr>
                  <w:proofErr w:type="spellStart"/>
                  <w:r w:rsidRPr="0095528D">
                    <w:rPr>
                      <w:rFonts w:ascii="Bookman Old Style" w:hAnsi="Bookman Old Style"/>
                      <w:sz w:val="25"/>
                      <w:lang w:val="fr-BE"/>
                    </w:rPr>
                    <w:t>Instituţia</w:t>
                  </w:r>
                  <w:proofErr w:type="spellEnd"/>
                  <w:r w:rsidR="00A72A33">
                    <w:rPr>
                      <w:rFonts w:ascii="Bookman Old Style" w:hAnsi="Bookman Old Style"/>
                      <w:sz w:val="25"/>
                      <w:lang w:val="fr-BE"/>
                    </w:rPr>
                    <w:t xml:space="preserve"> </w:t>
                  </w:r>
                  <w:proofErr w:type="spellStart"/>
                  <w:r w:rsidRPr="0095528D">
                    <w:rPr>
                      <w:rFonts w:ascii="Bookman Old Style" w:hAnsi="Bookman Old Style"/>
                      <w:sz w:val="25"/>
                      <w:lang w:val="fr-BE"/>
                    </w:rPr>
                    <w:t>Publică</w:t>
                  </w:r>
                  <w:proofErr w:type="spellEnd"/>
                  <w:r w:rsidR="00A72A33">
                    <w:rPr>
                      <w:rFonts w:ascii="Bookman Old Style" w:hAnsi="Bookman Old Style"/>
                      <w:sz w:val="25"/>
                      <w:lang w:val="fr-BE"/>
                    </w:rPr>
                    <w:t xml:space="preserve"> </w:t>
                  </w:r>
                  <w:proofErr w:type="spellStart"/>
                  <w:r w:rsidRPr="0095528D">
                    <w:rPr>
                      <w:rFonts w:ascii="Bookman Old Style" w:hAnsi="Bookman Old Style"/>
                      <w:sz w:val="25"/>
                      <w:lang w:val="fr-BE"/>
                    </w:rPr>
                    <w:t>Naţională</w:t>
                  </w:r>
                  <w:proofErr w:type="spellEnd"/>
                  <w:r w:rsidRPr="0095528D">
                    <w:rPr>
                      <w:rFonts w:ascii="Bookman Old Style" w:hAnsi="Bookman Old Style"/>
                      <w:sz w:val="25"/>
                      <w:lang w:val="fr-BE"/>
                    </w:rPr>
                    <w:t xml:space="preserve"> a </w:t>
                  </w:r>
                  <w:proofErr w:type="spellStart"/>
                  <w:r w:rsidRPr="0095528D">
                    <w:rPr>
                      <w:rFonts w:ascii="Bookman Old Style" w:hAnsi="Bookman Old Style"/>
                      <w:sz w:val="25"/>
                      <w:lang w:val="fr-BE"/>
                    </w:rPr>
                    <w:t>Audiovizualului</w:t>
                  </w:r>
                  <w:proofErr w:type="spellEnd"/>
                </w:p>
                <w:p w:rsidR="006534F4" w:rsidRDefault="006534F4" w:rsidP="00C836DC">
                  <w:pPr>
                    <w:pStyle w:val="Heading3"/>
                    <w:rPr>
                      <w:rFonts w:ascii="Bookman Old Style" w:hAnsi="Bookman Old Style"/>
                      <w:sz w:val="25"/>
                      <w:lang w:val="ro-RO"/>
                    </w:rPr>
                  </w:pPr>
                  <w:r>
                    <w:rPr>
                      <w:rFonts w:ascii="Bookman Old Style" w:hAnsi="Bookman Old Style"/>
                      <w:sz w:val="25"/>
                      <w:lang w:val="ro-RO"/>
                    </w:rPr>
                    <w:t>Compania „</w:t>
                  </w:r>
                  <w:proofErr w:type="spellStart"/>
                  <w:r>
                    <w:rPr>
                      <w:rFonts w:ascii="Bookman Old Style" w:hAnsi="Bookman Old Style"/>
                      <w:sz w:val="25"/>
                      <w:lang w:val="ro-RO"/>
                    </w:rPr>
                    <w:t>TELERADIO</w:t>
                  </w:r>
                  <w:proofErr w:type="spellEnd"/>
                  <w:r>
                    <w:rPr>
                      <w:rFonts w:ascii="Bookman Old Style" w:hAnsi="Bookman Old Style"/>
                      <w:sz w:val="25"/>
                      <w:lang w:val="ro-RO"/>
                    </w:rPr>
                    <w:t>–MOLDOVA”</w:t>
                  </w:r>
                </w:p>
                <w:p w:rsidR="006534F4" w:rsidRDefault="006534F4" w:rsidP="00C836DC">
                  <w:pPr>
                    <w:pBdr>
                      <w:bottom w:val="single" w:sz="12" w:space="1" w:color="auto"/>
                    </w:pBdr>
                    <w:jc w:val="center"/>
                    <w:rPr>
                      <w:rFonts w:ascii="Bookman Old Style" w:hAnsi="Bookman Old Style"/>
                      <w:b/>
                      <w:sz w:val="16"/>
                    </w:rPr>
                  </w:pPr>
                </w:p>
                <w:p w:rsidR="006534F4" w:rsidRPr="00D13733" w:rsidRDefault="006534F4" w:rsidP="00C836DC">
                  <w:pPr>
                    <w:pStyle w:val="Heading4"/>
                    <w:rPr>
                      <w:rFonts w:ascii="Bookman Old Style" w:hAnsi="Bookman Old Style"/>
                      <w:sz w:val="30"/>
                      <w:lang w:val="fr-FR"/>
                    </w:rPr>
                  </w:pPr>
                  <w:proofErr w:type="spellStart"/>
                  <w:r w:rsidRPr="0095528D">
                    <w:rPr>
                      <w:rFonts w:ascii="Bookman Old Style" w:hAnsi="Bookman Old Style"/>
                      <w:sz w:val="30"/>
                      <w:lang w:val="fr-BE"/>
                    </w:rPr>
                    <w:t>CONSILIUL</w:t>
                  </w:r>
                  <w:proofErr w:type="spellEnd"/>
                  <w:r w:rsidRPr="0095528D">
                    <w:rPr>
                      <w:rFonts w:ascii="Bookman Old Style" w:hAnsi="Bookman Old Style"/>
                      <w:sz w:val="30"/>
                      <w:lang w:val="fr-BE"/>
                    </w:rPr>
                    <w:t xml:space="preserve"> DE </w:t>
                  </w:r>
                  <w:proofErr w:type="spellStart"/>
                  <w:r w:rsidRPr="0095528D">
                    <w:rPr>
                      <w:rFonts w:ascii="Bookman Old Style" w:hAnsi="Bookman Old Style"/>
                      <w:sz w:val="30"/>
                      <w:lang w:val="fr-BE"/>
                    </w:rPr>
                    <w:t>OBSERVATORI</w:t>
                  </w:r>
                  <w:proofErr w:type="spellEnd"/>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276390" w:rsidP="00C836DC">
      <w:pPr>
        <w:pStyle w:val="Header"/>
        <w:keepNext/>
        <w:widowControl w:val="0"/>
        <w:tabs>
          <w:tab w:val="clear" w:pos="4536"/>
          <w:tab w:val="clear" w:pos="9072"/>
        </w:tabs>
        <w:jc w:val="center"/>
        <w:rPr>
          <w:sz w:val="28"/>
          <w:szCs w:val="28"/>
        </w:rPr>
      </w:pPr>
      <w:r>
        <w:rPr>
          <w:noProof/>
        </w:rPr>
        <w:pict>
          <v:shape id="_x0000_s1028" type="#_x0000_t202" style="position:absolute;left:0;text-align:left;margin-left:-24pt;margin-top:9.5pt;width:480pt;height:31.85pt;z-index:251657216" filled="f" stroked="f">
            <v:textbox style="mso-next-textbox:#_x0000_s1028">
              <w:txbxContent>
                <w:p w:rsidR="006534F4" w:rsidRPr="00710E9E" w:rsidRDefault="006534F4" w:rsidP="00C836DC">
                  <w:pPr>
                    <w:pStyle w:val="Heading1"/>
                    <w:pBdr>
                      <w:bottom w:val="thickThinSmallGap" w:sz="18" w:space="1" w:color="auto"/>
                    </w:pBdr>
                    <w:rPr>
                      <w:rFonts w:ascii="Bookman Old Style" w:hAnsi="Bookman Old Style"/>
                      <w:i/>
                      <w:sz w:val="16"/>
                      <w:lang w:val="en-US"/>
                    </w:rPr>
                  </w:pPr>
                  <w:r w:rsidRPr="00077D23">
                    <w:rPr>
                      <w:rFonts w:ascii="Bookman Old Style" w:hAnsi="Bookman Old Style"/>
                      <w:i/>
                      <w:sz w:val="16"/>
                      <w:lang w:val="en-US"/>
                    </w:rPr>
                    <w:t xml:space="preserve">MD–2028, </w:t>
                  </w:r>
                  <w:proofErr w:type="spellStart"/>
                  <w:r w:rsidRPr="00077D23">
                    <w:rPr>
                      <w:rFonts w:ascii="Bookman Old Style" w:hAnsi="Bookman Old Style"/>
                      <w:i/>
                      <w:sz w:val="16"/>
                      <w:lang w:val="en-US"/>
                    </w:rPr>
                    <w:t>Republica</w:t>
                  </w:r>
                  <w:smartTag w:uri="urn:schemas-microsoft-com:office:smarttags" w:element="country-region">
                    <w:smartTag w:uri="urn:schemas-microsoft-com:office:smarttags" w:element="place">
                      <w:r w:rsidRPr="00077D23">
                        <w:rPr>
                          <w:rFonts w:ascii="Bookman Old Style" w:hAnsi="Bookman Old Style"/>
                          <w:i/>
                          <w:sz w:val="16"/>
                          <w:lang w:val="en-US"/>
                        </w:rPr>
                        <w:t>Moldova</w:t>
                      </w:r>
                    </w:smartTag>
                  </w:smartTag>
                  <w:proofErr w:type="spellEnd"/>
                  <w:r w:rsidRPr="00077D23">
                    <w:rPr>
                      <w:rFonts w:ascii="Bookman Old Style" w:hAnsi="Bookman Old Style"/>
                      <w:i/>
                      <w:sz w:val="16"/>
                      <w:lang w:val="en-US"/>
                    </w:rPr>
                    <w:t xml:space="preserve">, </w:t>
                  </w:r>
                  <w:proofErr w:type="spellStart"/>
                  <w:r w:rsidRPr="00077D23">
                    <w:rPr>
                      <w:rFonts w:ascii="Bookman Old Style" w:hAnsi="Bookman Old Style"/>
                      <w:i/>
                      <w:sz w:val="16"/>
                      <w:lang w:val="en-US"/>
                    </w:rPr>
                    <w:t>Chişinău</w:t>
                  </w:r>
                  <w:proofErr w:type="spellEnd"/>
                  <w:r w:rsidRPr="00077D23">
                    <w:rPr>
                      <w:rFonts w:ascii="Bookman Old Style" w:hAnsi="Bookman Old Style"/>
                      <w:i/>
                      <w:sz w:val="16"/>
                      <w:lang w:val="en-US"/>
                    </w:rPr>
                    <w:t xml:space="preserve">, str. </w:t>
                  </w:r>
                  <w:proofErr w:type="spellStart"/>
                  <w:r w:rsidRPr="00710E9E">
                    <w:rPr>
                      <w:rFonts w:ascii="Bookman Old Style" w:hAnsi="Bookman Old Style"/>
                      <w:i/>
                      <w:sz w:val="16"/>
                      <w:lang w:val="en-US"/>
                    </w:rPr>
                    <w:t>Mioriţa</w:t>
                  </w:r>
                  <w:proofErr w:type="spellEnd"/>
                  <w:r w:rsidRPr="00710E9E">
                    <w:rPr>
                      <w:rFonts w:ascii="Bookman Old Style" w:hAnsi="Bookman Old Style"/>
                      <w:i/>
                      <w:sz w:val="16"/>
                      <w:lang w:val="en-US"/>
                    </w:rPr>
                    <w:t>, 1</w:t>
                  </w:r>
                  <w:r w:rsidRPr="00710E9E">
                    <w:rPr>
                      <w:rFonts w:ascii="Bookman Old Style" w:hAnsi="Bookman Old Style"/>
                      <w:i/>
                      <w:sz w:val="16"/>
                      <w:lang w:val="en-US"/>
                    </w:rPr>
                    <w:tab/>
                  </w:r>
                  <w:r>
                    <w:rPr>
                      <w:rFonts w:ascii="Bookman Old Style" w:hAnsi="Bookman Old Style"/>
                      <w:i/>
                      <w:sz w:val="16"/>
                      <w:szCs w:val="16"/>
                    </w:rPr>
                    <w:sym w:font="Wingdings" w:char="F028"/>
                  </w:r>
                  <w:r w:rsidRPr="00710E9E">
                    <w:rPr>
                      <w:rFonts w:ascii="Bookman Old Style" w:hAnsi="Bookman Old Style"/>
                      <w:i/>
                      <w:sz w:val="16"/>
                      <w:lang w:val="en-US"/>
                    </w:rPr>
                    <w:t xml:space="preserve">  73-95-45</w:t>
                  </w:r>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p>
    <w:p w:rsidR="006534F4" w:rsidRPr="00C9741B" w:rsidRDefault="00276390" w:rsidP="00C836DC">
      <w:pPr>
        <w:pStyle w:val="Header"/>
        <w:keepNext/>
        <w:widowControl w:val="0"/>
        <w:tabs>
          <w:tab w:val="clear" w:pos="4536"/>
          <w:tab w:val="clear" w:pos="9072"/>
        </w:tabs>
        <w:jc w:val="center"/>
        <w:rPr>
          <w:sz w:val="28"/>
          <w:szCs w:val="28"/>
        </w:rPr>
      </w:pPr>
      <w:r>
        <w:rPr>
          <w:noProof/>
        </w:rPr>
        <w:pict>
          <v:shape id="_x0000_s1029" type="#_x0000_t202" style="position:absolute;left:0;text-align:left;margin-left:-18pt;margin-top:9.15pt;width:492.8pt;height:19.45pt;z-index:251658240" stroked="f">
            <v:textbox style="mso-next-textbox:#_x0000_s1029">
              <w:txbxContent>
                <w:p w:rsidR="006534F4" w:rsidRPr="00A66516" w:rsidRDefault="00AB013B" w:rsidP="00C836DC">
                  <w:pPr>
                    <w:rPr>
                      <w:rFonts w:ascii="Bookman Old Style" w:hAnsi="Bookman Old Style"/>
                      <w:b/>
                      <w:color w:val="000000"/>
                      <w:sz w:val="22"/>
                      <w:szCs w:val="22"/>
                    </w:rPr>
                  </w:pPr>
                  <w:r>
                    <w:rPr>
                      <w:b/>
                      <w:sz w:val="24"/>
                      <w:szCs w:val="24"/>
                    </w:rPr>
                    <w:t>11</w:t>
                  </w:r>
                  <w:r w:rsidR="00143C4E">
                    <w:rPr>
                      <w:b/>
                      <w:sz w:val="24"/>
                      <w:szCs w:val="24"/>
                    </w:rPr>
                    <w:t xml:space="preserve"> iul</w:t>
                  </w:r>
                  <w:r w:rsidR="00C76544">
                    <w:rPr>
                      <w:b/>
                      <w:sz w:val="24"/>
                      <w:szCs w:val="24"/>
                    </w:rPr>
                    <w:t>ie</w:t>
                  </w:r>
                  <w:r w:rsidR="006534F4" w:rsidRPr="007734F5">
                    <w:rPr>
                      <w:b/>
                      <w:sz w:val="24"/>
                      <w:szCs w:val="24"/>
                    </w:rPr>
                    <w:t xml:space="preserve"> 201</w:t>
                  </w:r>
                  <w:r w:rsidR="002410D4">
                    <w:rPr>
                      <w:b/>
                      <w:sz w:val="24"/>
                      <w:szCs w:val="24"/>
                    </w:rPr>
                    <w:t>7</w:t>
                  </w:r>
                  <w:r w:rsidR="006534F4" w:rsidRPr="007D1C40">
                    <w:rPr>
                      <w:rFonts w:ascii="Bookman Old Style" w:hAnsi="Bookman Old Style"/>
                      <w:b/>
                      <w:sz w:val="22"/>
                      <w:szCs w:val="22"/>
                    </w:rPr>
                    <w:tab/>
                  </w:r>
                  <w:r w:rsidR="006534F4" w:rsidRPr="007D1C40">
                    <w:rPr>
                      <w:rFonts w:ascii="Bookman Old Style" w:hAnsi="Bookman Old Style"/>
                      <w:b/>
                      <w:sz w:val="22"/>
                      <w:szCs w:val="22"/>
                    </w:rPr>
                    <w:tab/>
                  </w:r>
                  <w:r w:rsidR="006534F4">
                    <w:rPr>
                      <w:rFonts w:ascii="Bookman Old Style" w:hAnsi="Bookman Old Style"/>
                      <w:b/>
                      <w:color w:val="000000"/>
                      <w:sz w:val="22"/>
                      <w:szCs w:val="22"/>
                    </w:rPr>
                    <w:tab/>
                  </w:r>
                  <w:r w:rsidR="00710E9E">
                    <w:rPr>
                      <w:rFonts w:ascii="Bookman Old Style" w:hAnsi="Bookman Old Style"/>
                      <w:b/>
                      <w:color w:val="000000"/>
                      <w:sz w:val="22"/>
                      <w:szCs w:val="22"/>
                    </w:rPr>
                    <w:t xml:space="preserve">                  </w:t>
                  </w:r>
                  <w:r w:rsidR="00E15AB4">
                    <w:rPr>
                      <w:rFonts w:ascii="Bookman Old Style" w:hAnsi="Bookman Old Style"/>
                      <w:b/>
                      <w:color w:val="000000"/>
                      <w:sz w:val="22"/>
                      <w:szCs w:val="22"/>
                    </w:rPr>
                    <w:t xml:space="preserve">                          </w:t>
                  </w:r>
                  <w:r w:rsidR="00673A83">
                    <w:rPr>
                      <w:rFonts w:ascii="Bookman Old Style" w:hAnsi="Bookman Old Style"/>
                      <w:b/>
                      <w:color w:val="000000"/>
                      <w:sz w:val="22"/>
                      <w:szCs w:val="22"/>
                    </w:rPr>
                    <w:t xml:space="preserve">          </w:t>
                  </w:r>
                  <w:r w:rsidR="00710E9E">
                    <w:rPr>
                      <w:rFonts w:ascii="Bookman Old Style" w:hAnsi="Bookman Old Style"/>
                      <w:b/>
                      <w:color w:val="000000"/>
                      <w:sz w:val="22"/>
                      <w:szCs w:val="22"/>
                    </w:rPr>
                    <w:t xml:space="preserve">  </w:t>
                  </w:r>
                  <w:r w:rsidR="00613EB9">
                    <w:rPr>
                      <w:rFonts w:ascii="Bookman Old Style" w:hAnsi="Bookman Old Style"/>
                      <w:b/>
                      <w:color w:val="000000"/>
                      <w:sz w:val="22"/>
                      <w:szCs w:val="22"/>
                    </w:rPr>
                    <w:t xml:space="preserve">         </w:t>
                  </w:r>
                  <w:r w:rsidR="006E57A7">
                    <w:rPr>
                      <w:rFonts w:ascii="Bookman Old Style" w:hAnsi="Bookman Old Style"/>
                      <w:b/>
                      <w:color w:val="000000"/>
                      <w:sz w:val="22"/>
                      <w:szCs w:val="22"/>
                    </w:rPr>
                    <w:t xml:space="preserve">        </w:t>
                  </w:r>
                  <w:r w:rsidR="00975E79">
                    <w:rPr>
                      <w:rFonts w:ascii="Bookman Old Style" w:hAnsi="Bookman Old Style"/>
                      <w:b/>
                      <w:color w:val="000000"/>
                      <w:sz w:val="22"/>
                      <w:szCs w:val="22"/>
                    </w:rPr>
                    <w:t xml:space="preserve">  </w:t>
                  </w:r>
                  <w:r w:rsidR="006E57A7">
                    <w:rPr>
                      <w:rFonts w:ascii="Bookman Old Style" w:hAnsi="Bookman Old Style"/>
                      <w:b/>
                      <w:color w:val="000000"/>
                      <w:sz w:val="22"/>
                      <w:szCs w:val="22"/>
                    </w:rPr>
                    <w:t xml:space="preserve"> </w:t>
                  </w:r>
                  <w:r w:rsidR="006534F4" w:rsidRPr="00A66516">
                    <w:rPr>
                      <w:rFonts w:ascii="Bookman Old Style" w:hAnsi="Bookman Old Style"/>
                      <w:b/>
                      <w:color w:val="000000"/>
                      <w:sz w:val="22"/>
                      <w:szCs w:val="22"/>
                    </w:rPr>
                    <w:t>Nr.</w:t>
                  </w:r>
                  <w:r w:rsidR="00695C91">
                    <w:rPr>
                      <w:rFonts w:ascii="Bookman Old Style" w:hAnsi="Bookman Old Style"/>
                      <w:b/>
                      <w:color w:val="000000"/>
                      <w:sz w:val="22"/>
                      <w:szCs w:val="22"/>
                    </w:rPr>
                    <w:t xml:space="preserve"> </w:t>
                  </w:r>
                  <w:r>
                    <w:rPr>
                      <w:rFonts w:ascii="Bookman Old Style" w:hAnsi="Bookman Old Style"/>
                      <w:b/>
                      <w:color w:val="000000"/>
                      <w:sz w:val="22"/>
                      <w:szCs w:val="22"/>
                    </w:rPr>
                    <w:t>59</w:t>
                  </w:r>
                </w:p>
              </w:txbxContent>
            </v:textbox>
          </v:shape>
        </w:pict>
      </w:r>
    </w:p>
    <w:p w:rsidR="006534F4" w:rsidRPr="00C9741B" w:rsidRDefault="006534F4" w:rsidP="00C836DC">
      <w:pPr>
        <w:pStyle w:val="Header"/>
        <w:keepNext/>
        <w:widowControl w:val="0"/>
        <w:tabs>
          <w:tab w:val="clear" w:pos="4536"/>
          <w:tab w:val="clear" w:pos="9072"/>
        </w:tabs>
        <w:jc w:val="center"/>
        <w:rPr>
          <w:sz w:val="28"/>
          <w:szCs w:val="28"/>
        </w:rPr>
      </w:pPr>
      <w:bookmarkStart w:id="0" w:name="_GoBack"/>
      <w:bookmarkEnd w:id="0"/>
    </w:p>
    <w:p w:rsidR="006534F4" w:rsidRPr="00855FAF" w:rsidRDefault="006534F4" w:rsidP="00C836DC">
      <w:pPr>
        <w:pStyle w:val="Header"/>
        <w:keepNext/>
        <w:widowControl w:val="0"/>
        <w:tabs>
          <w:tab w:val="clear" w:pos="4536"/>
          <w:tab w:val="clear" w:pos="9072"/>
        </w:tabs>
        <w:jc w:val="center"/>
        <w:rPr>
          <w:b/>
          <w:sz w:val="26"/>
          <w:szCs w:val="26"/>
          <w:lang w:val="fr-BE"/>
        </w:rPr>
      </w:pPr>
      <w:proofErr w:type="spellStart"/>
      <w:r w:rsidRPr="00855FAF">
        <w:rPr>
          <w:b/>
          <w:sz w:val="26"/>
          <w:szCs w:val="26"/>
          <w:lang w:val="fr-BE"/>
        </w:rPr>
        <w:t>HOTĂRÂRE</w:t>
      </w:r>
      <w:proofErr w:type="spellEnd"/>
    </w:p>
    <w:p w:rsidR="00C63D57" w:rsidRPr="00855FAF" w:rsidRDefault="00C63D57" w:rsidP="00C63D57">
      <w:pPr>
        <w:pStyle w:val="Heading6"/>
        <w:keepNext w:val="0"/>
        <w:jc w:val="center"/>
        <w:rPr>
          <w:b/>
          <w:i w:val="0"/>
          <w:sz w:val="26"/>
          <w:szCs w:val="26"/>
          <w:lang w:val="en-US"/>
        </w:rPr>
      </w:pPr>
      <w:proofErr w:type="spellStart"/>
      <w:proofErr w:type="gramStart"/>
      <w:r w:rsidRPr="00855FAF">
        <w:rPr>
          <w:b/>
          <w:i w:val="0"/>
          <w:sz w:val="26"/>
          <w:szCs w:val="26"/>
          <w:lang w:val="en-US"/>
        </w:rPr>
        <w:t>privind</w:t>
      </w:r>
      <w:proofErr w:type="spellEnd"/>
      <w:proofErr w:type="gramEnd"/>
      <w:r w:rsidRPr="00855FAF">
        <w:rPr>
          <w:b/>
          <w:i w:val="0"/>
          <w:sz w:val="26"/>
          <w:szCs w:val="26"/>
          <w:lang w:val="en-US"/>
        </w:rPr>
        <w:t xml:space="preserve"> </w:t>
      </w:r>
      <w:proofErr w:type="spellStart"/>
      <w:r w:rsidRPr="00855FAF">
        <w:rPr>
          <w:b/>
          <w:i w:val="0"/>
          <w:sz w:val="26"/>
          <w:szCs w:val="26"/>
          <w:lang w:val="en-US"/>
        </w:rPr>
        <w:t>anunţarea</w:t>
      </w:r>
      <w:proofErr w:type="spellEnd"/>
      <w:r w:rsidRPr="00855FAF">
        <w:rPr>
          <w:b/>
          <w:i w:val="0"/>
          <w:sz w:val="26"/>
          <w:szCs w:val="26"/>
          <w:lang w:val="en-US"/>
        </w:rPr>
        <w:t xml:space="preserve"> </w:t>
      </w:r>
      <w:proofErr w:type="spellStart"/>
      <w:r w:rsidRPr="00855FAF">
        <w:rPr>
          <w:b/>
          <w:i w:val="0"/>
          <w:sz w:val="26"/>
          <w:szCs w:val="26"/>
          <w:lang w:val="en-US"/>
        </w:rPr>
        <w:t>concursului</w:t>
      </w:r>
      <w:proofErr w:type="spellEnd"/>
      <w:r w:rsidRPr="00855FAF">
        <w:rPr>
          <w:b/>
          <w:i w:val="0"/>
          <w:sz w:val="26"/>
          <w:szCs w:val="26"/>
          <w:lang w:val="en-US"/>
        </w:rPr>
        <w:t xml:space="preserve"> </w:t>
      </w:r>
      <w:proofErr w:type="spellStart"/>
      <w:r w:rsidRPr="00855FAF">
        <w:rPr>
          <w:b/>
          <w:i w:val="0"/>
          <w:sz w:val="26"/>
          <w:szCs w:val="26"/>
          <w:lang w:val="en-US"/>
        </w:rPr>
        <w:t>pentru</w:t>
      </w:r>
      <w:proofErr w:type="spellEnd"/>
      <w:r w:rsidRPr="00855FAF">
        <w:rPr>
          <w:b/>
          <w:i w:val="0"/>
          <w:sz w:val="26"/>
          <w:szCs w:val="26"/>
          <w:lang w:val="en-US"/>
        </w:rPr>
        <w:t xml:space="preserve"> </w:t>
      </w:r>
      <w:proofErr w:type="spellStart"/>
      <w:r w:rsidRPr="00855FAF">
        <w:rPr>
          <w:b/>
          <w:i w:val="0"/>
          <w:sz w:val="26"/>
          <w:szCs w:val="26"/>
          <w:lang w:val="en-US"/>
        </w:rPr>
        <w:t>funcţia</w:t>
      </w:r>
      <w:proofErr w:type="spellEnd"/>
    </w:p>
    <w:p w:rsidR="00C63D57" w:rsidRPr="00855FAF" w:rsidRDefault="00C63D57" w:rsidP="00C63D57">
      <w:pPr>
        <w:pStyle w:val="Heading6"/>
        <w:keepNext w:val="0"/>
        <w:jc w:val="center"/>
        <w:rPr>
          <w:b/>
          <w:i w:val="0"/>
          <w:sz w:val="26"/>
          <w:szCs w:val="26"/>
          <w:lang w:val="en-US"/>
        </w:rPr>
      </w:pPr>
      <w:proofErr w:type="gramStart"/>
      <w:r w:rsidRPr="00855FAF">
        <w:rPr>
          <w:b/>
          <w:i w:val="0"/>
          <w:sz w:val="26"/>
          <w:szCs w:val="26"/>
          <w:lang w:val="en-US"/>
        </w:rPr>
        <w:t>de</w:t>
      </w:r>
      <w:proofErr w:type="gramEnd"/>
      <w:r w:rsidRPr="00855FAF">
        <w:rPr>
          <w:b/>
          <w:i w:val="0"/>
          <w:sz w:val="26"/>
          <w:szCs w:val="26"/>
          <w:lang w:val="en-US"/>
        </w:rPr>
        <w:t xml:space="preserve"> director </w:t>
      </w:r>
      <w:r w:rsidR="00AB013B" w:rsidRPr="00855FAF">
        <w:rPr>
          <w:b/>
          <w:i w:val="0"/>
          <w:iCs/>
          <w:color w:val="222222"/>
          <w:sz w:val="26"/>
          <w:szCs w:val="26"/>
          <w:shd w:val="clear" w:color="auto" w:fill="FFFFFF"/>
          <w:lang w:val="en-US"/>
        </w:rPr>
        <w:t xml:space="preserve">al </w:t>
      </w:r>
      <w:proofErr w:type="spellStart"/>
      <w:r w:rsidR="00E2613E" w:rsidRPr="00855FAF">
        <w:rPr>
          <w:b/>
          <w:i w:val="0"/>
          <w:iCs/>
          <w:color w:val="222222"/>
          <w:sz w:val="26"/>
          <w:szCs w:val="26"/>
          <w:shd w:val="clear" w:color="auto" w:fill="FFFFFF"/>
          <w:lang w:val="en-US"/>
        </w:rPr>
        <w:t>televiziunii</w:t>
      </w:r>
      <w:proofErr w:type="spellEnd"/>
      <w:r w:rsidR="00E2613E" w:rsidRPr="00855FAF">
        <w:rPr>
          <w:b/>
          <w:i w:val="0"/>
          <w:iCs/>
          <w:color w:val="222222"/>
          <w:sz w:val="26"/>
          <w:szCs w:val="26"/>
          <w:shd w:val="clear" w:color="auto" w:fill="FFFFFF"/>
          <w:lang w:val="en-US"/>
        </w:rPr>
        <w:t xml:space="preserve"> </w:t>
      </w:r>
      <w:proofErr w:type="spellStart"/>
      <w:r w:rsidR="00E2613E" w:rsidRPr="00855FAF">
        <w:rPr>
          <w:b/>
          <w:i w:val="0"/>
          <w:iCs/>
          <w:color w:val="222222"/>
          <w:sz w:val="26"/>
          <w:szCs w:val="26"/>
          <w:shd w:val="clear" w:color="auto" w:fill="FFFFFF"/>
          <w:lang w:val="en-US"/>
        </w:rPr>
        <w:t>publice</w:t>
      </w:r>
      <w:proofErr w:type="spellEnd"/>
      <w:r w:rsidRPr="00855FAF">
        <w:rPr>
          <w:b/>
          <w:i w:val="0"/>
          <w:iCs/>
          <w:color w:val="222222"/>
          <w:sz w:val="26"/>
          <w:szCs w:val="26"/>
          <w:shd w:val="clear" w:color="auto" w:fill="FFFFFF"/>
          <w:lang w:val="en-US"/>
        </w:rPr>
        <w:t xml:space="preserve"> a </w:t>
      </w:r>
      <w:proofErr w:type="spellStart"/>
      <w:r w:rsidRPr="00855FAF">
        <w:rPr>
          <w:b/>
          <w:i w:val="0"/>
          <w:sz w:val="26"/>
          <w:szCs w:val="26"/>
          <w:lang w:val="en-US"/>
        </w:rPr>
        <w:t>Companiei</w:t>
      </w:r>
      <w:proofErr w:type="spellEnd"/>
      <w:r w:rsidRPr="00855FAF">
        <w:rPr>
          <w:b/>
          <w:i w:val="0"/>
          <w:sz w:val="26"/>
          <w:szCs w:val="26"/>
          <w:lang w:val="en-US"/>
        </w:rPr>
        <w:t xml:space="preserve"> „</w:t>
      </w:r>
      <w:proofErr w:type="spellStart"/>
      <w:r w:rsidRPr="00855FAF">
        <w:rPr>
          <w:b/>
          <w:i w:val="0"/>
          <w:sz w:val="26"/>
          <w:szCs w:val="26"/>
          <w:lang w:val="en-US"/>
        </w:rPr>
        <w:t>Teleradio</w:t>
      </w:r>
      <w:proofErr w:type="spellEnd"/>
      <w:r w:rsidRPr="00855FAF">
        <w:rPr>
          <w:b/>
          <w:i w:val="0"/>
          <w:sz w:val="26"/>
          <w:szCs w:val="26"/>
          <w:lang w:val="en-US"/>
        </w:rPr>
        <w:t>-Moldova”</w:t>
      </w:r>
    </w:p>
    <w:p w:rsidR="00975E79" w:rsidRDefault="00975E79" w:rsidP="00C63D57">
      <w:pPr>
        <w:ind w:firstLine="567"/>
        <w:jc w:val="both"/>
        <w:rPr>
          <w:sz w:val="24"/>
          <w:szCs w:val="24"/>
        </w:rPr>
      </w:pPr>
    </w:p>
    <w:p w:rsidR="00C63D57" w:rsidRPr="00975E79" w:rsidRDefault="00C63D57" w:rsidP="00C63D57">
      <w:pPr>
        <w:ind w:firstLine="567"/>
        <w:jc w:val="both"/>
        <w:rPr>
          <w:sz w:val="24"/>
          <w:szCs w:val="24"/>
        </w:rPr>
      </w:pPr>
      <w:r w:rsidRPr="00975E79">
        <w:rPr>
          <w:sz w:val="24"/>
          <w:szCs w:val="24"/>
        </w:rPr>
        <w:t>În conformitate cu art. 56 alin. 6, art. 58 lit. f), art. 60 alin. 5, alin. 11-13 şi art. 61 alin. 1-2) şi alin. 8 din Codul audiovizualului al Republicii Moldova</w:t>
      </w:r>
    </w:p>
    <w:p w:rsidR="006534F4" w:rsidRPr="00975E79" w:rsidRDefault="006534F4" w:rsidP="009C7C5B">
      <w:pPr>
        <w:keepNext/>
        <w:widowControl w:val="0"/>
        <w:ind w:left="-567" w:firstLine="567"/>
        <w:jc w:val="both"/>
        <w:rPr>
          <w:sz w:val="24"/>
          <w:szCs w:val="24"/>
        </w:rPr>
      </w:pPr>
      <w:r w:rsidRPr="00975E79">
        <w:rPr>
          <w:sz w:val="24"/>
          <w:szCs w:val="24"/>
        </w:rPr>
        <w:t>Consiliul de Observatori</w:t>
      </w:r>
    </w:p>
    <w:p w:rsidR="006534F4" w:rsidRPr="00975E79" w:rsidRDefault="006534F4" w:rsidP="009C7C5B">
      <w:pPr>
        <w:keepNext/>
        <w:widowControl w:val="0"/>
        <w:ind w:left="-567" w:firstLine="567"/>
        <w:jc w:val="center"/>
        <w:rPr>
          <w:b/>
          <w:sz w:val="24"/>
          <w:szCs w:val="24"/>
        </w:rPr>
      </w:pPr>
      <w:r w:rsidRPr="00975E79">
        <w:rPr>
          <w:b/>
          <w:sz w:val="24"/>
          <w:szCs w:val="24"/>
        </w:rPr>
        <w:t>HOTĂRĂŞTE:</w:t>
      </w:r>
    </w:p>
    <w:p w:rsidR="000D0560" w:rsidRPr="00975E79" w:rsidRDefault="000D0560" w:rsidP="009C7C5B">
      <w:pPr>
        <w:pStyle w:val="ListParagraph"/>
        <w:keepNext/>
        <w:widowControl w:val="0"/>
        <w:tabs>
          <w:tab w:val="left" w:pos="0"/>
          <w:tab w:val="left" w:pos="993"/>
        </w:tabs>
        <w:ind w:left="-567" w:firstLine="567"/>
        <w:jc w:val="both"/>
        <w:rPr>
          <w:rFonts w:ascii="Times New Roman" w:hAnsi="Times New Roman" w:cs="Times New Roman"/>
          <w:sz w:val="24"/>
          <w:szCs w:val="24"/>
        </w:rPr>
      </w:pPr>
    </w:p>
    <w:p w:rsidR="00C63D57" w:rsidRPr="00975E79" w:rsidRDefault="00C63D57" w:rsidP="00C63D57">
      <w:pPr>
        <w:numPr>
          <w:ilvl w:val="0"/>
          <w:numId w:val="40"/>
        </w:numPr>
        <w:tabs>
          <w:tab w:val="left" w:pos="851"/>
        </w:tabs>
        <w:ind w:left="0" w:firstLine="567"/>
        <w:jc w:val="both"/>
        <w:rPr>
          <w:bCs/>
          <w:sz w:val="24"/>
          <w:szCs w:val="24"/>
        </w:rPr>
      </w:pPr>
      <w:r w:rsidRPr="00975E79">
        <w:rPr>
          <w:sz w:val="24"/>
          <w:szCs w:val="24"/>
        </w:rPr>
        <w:t>Se anunţă concurs pentru funcţia de director al televiziunii publice a Companiei „</w:t>
      </w:r>
      <w:proofErr w:type="spellStart"/>
      <w:r w:rsidRPr="00975E79">
        <w:rPr>
          <w:sz w:val="24"/>
          <w:szCs w:val="24"/>
        </w:rPr>
        <w:t>Teleradio-Moldova</w:t>
      </w:r>
      <w:proofErr w:type="spellEnd"/>
      <w:r w:rsidRPr="00975E79">
        <w:rPr>
          <w:sz w:val="24"/>
          <w:szCs w:val="24"/>
        </w:rPr>
        <w:t>”</w:t>
      </w:r>
      <w:r w:rsidRPr="00975E79">
        <w:rPr>
          <w:bCs/>
          <w:sz w:val="24"/>
          <w:szCs w:val="24"/>
        </w:rPr>
        <w:t>.</w:t>
      </w:r>
    </w:p>
    <w:p w:rsidR="00C63D57" w:rsidRPr="00975E79" w:rsidRDefault="00C63D57" w:rsidP="00C63D57">
      <w:pPr>
        <w:numPr>
          <w:ilvl w:val="0"/>
          <w:numId w:val="40"/>
        </w:numPr>
        <w:tabs>
          <w:tab w:val="left" w:pos="851"/>
        </w:tabs>
        <w:ind w:left="0" w:firstLine="567"/>
        <w:jc w:val="both"/>
        <w:rPr>
          <w:bCs/>
          <w:sz w:val="24"/>
          <w:szCs w:val="24"/>
        </w:rPr>
      </w:pPr>
      <w:r w:rsidRPr="00975E79">
        <w:rPr>
          <w:sz w:val="24"/>
          <w:szCs w:val="24"/>
        </w:rPr>
        <w:t xml:space="preserve">Se aprobă </w:t>
      </w:r>
      <w:r w:rsidRPr="00975E79">
        <w:rPr>
          <w:bCs/>
          <w:i/>
          <w:sz w:val="24"/>
          <w:szCs w:val="24"/>
        </w:rPr>
        <w:t>Regulamentul ad-hoc cu privire la concursul pentru funcţia de director al televiziunii publice a  Companiei „</w:t>
      </w:r>
      <w:proofErr w:type="spellStart"/>
      <w:r w:rsidRPr="00975E79">
        <w:rPr>
          <w:bCs/>
          <w:i/>
          <w:sz w:val="24"/>
          <w:szCs w:val="24"/>
        </w:rPr>
        <w:t>Teleradio-Moldova</w:t>
      </w:r>
      <w:proofErr w:type="spellEnd"/>
      <w:r w:rsidRPr="00975E79">
        <w:rPr>
          <w:bCs/>
          <w:i/>
          <w:sz w:val="24"/>
          <w:szCs w:val="24"/>
        </w:rPr>
        <w:t>”</w:t>
      </w:r>
      <w:r w:rsidRPr="00975E79">
        <w:rPr>
          <w:bCs/>
          <w:sz w:val="24"/>
          <w:szCs w:val="24"/>
        </w:rPr>
        <w:t>.</w:t>
      </w:r>
    </w:p>
    <w:p w:rsidR="00C63D57" w:rsidRPr="00975E79" w:rsidRDefault="00C63D57" w:rsidP="00C63D57">
      <w:pPr>
        <w:numPr>
          <w:ilvl w:val="0"/>
          <w:numId w:val="40"/>
        </w:numPr>
        <w:tabs>
          <w:tab w:val="left" w:pos="851"/>
        </w:tabs>
        <w:ind w:left="0" w:firstLine="567"/>
        <w:jc w:val="both"/>
        <w:rPr>
          <w:bCs/>
          <w:sz w:val="24"/>
          <w:szCs w:val="24"/>
        </w:rPr>
      </w:pPr>
      <w:r w:rsidRPr="00975E79">
        <w:rPr>
          <w:bCs/>
          <w:sz w:val="24"/>
          <w:szCs w:val="24"/>
        </w:rPr>
        <w:t>Anexa „</w:t>
      </w:r>
      <w:r w:rsidRPr="00975E79">
        <w:rPr>
          <w:bCs/>
          <w:i/>
          <w:sz w:val="24"/>
          <w:szCs w:val="24"/>
        </w:rPr>
        <w:t>Regulamentul ad-hoc cu privire la concursul pentru funcţia de director al televiziunii publice a  Companiei „</w:t>
      </w:r>
      <w:proofErr w:type="spellStart"/>
      <w:r w:rsidRPr="00975E79">
        <w:rPr>
          <w:bCs/>
          <w:i/>
          <w:sz w:val="24"/>
          <w:szCs w:val="24"/>
        </w:rPr>
        <w:t>Teleradio-Moldova</w:t>
      </w:r>
      <w:proofErr w:type="spellEnd"/>
      <w:r w:rsidRPr="00975E79">
        <w:rPr>
          <w:bCs/>
          <w:i/>
          <w:sz w:val="24"/>
          <w:szCs w:val="24"/>
        </w:rPr>
        <w:t>”</w:t>
      </w:r>
      <w:r w:rsidRPr="00975E79">
        <w:rPr>
          <w:bCs/>
          <w:sz w:val="24"/>
          <w:szCs w:val="24"/>
        </w:rPr>
        <w:t xml:space="preserve"> este parte integrantă a prezentei hotărâri.</w:t>
      </w:r>
    </w:p>
    <w:p w:rsidR="00C63D57" w:rsidRPr="00975E79" w:rsidRDefault="00C63D57" w:rsidP="00C63D57">
      <w:pPr>
        <w:numPr>
          <w:ilvl w:val="0"/>
          <w:numId w:val="40"/>
        </w:numPr>
        <w:tabs>
          <w:tab w:val="left" w:pos="851"/>
        </w:tabs>
        <w:ind w:left="0" w:firstLine="567"/>
        <w:jc w:val="both"/>
        <w:rPr>
          <w:bCs/>
          <w:sz w:val="24"/>
          <w:szCs w:val="24"/>
        </w:rPr>
      </w:pPr>
      <w:r w:rsidRPr="00975E79">
        <w:rPr>
          <w:sz w:val="24"/>
          <w:szCs w:val="24"/>
        </w:rPr>
        <w:t xml:space="preserve">Se aprobă textul </w:t>
      </w:r>
      <w:r w:rsidRPr="00975E79">
        <w:rPr>
          <w:i/>
          <w:sz w:val="24"/>
          <w:szCs w:val="24"/>
        </w:rPr>
        <w:t xml:space="preserve">Anunţului privind </w:t>
      </w:r>
      <w:r w:rsidRPr="00975E79">
        <w:rPr>
          <w:bCs/>
          <w:i/>
          <w:sz w:val="24"/>
          <w:szCs w:val="24"/>
        </w:rPr>
        <w:t>concursul pentru funcţia de director al televiziunii publice a  Companiei „</w:t>
      </w:r>
      <w:proofErr w:type="spellStart"/>
      <w:r w:rsidRPr="00975E79">
        <w:rPr>
          <w:bCs/>
          <w:i/>
          <w:sz w:val="24"/>
          <w:szCs w:val="24"/>
        </w:rPr>
        <w:t>Teleradio-Moldova</w:t>
      </w:r>
      <w:proofErr w:type="spellEnd"/>
      <w:r w:rsidRPr="00975E79">
        <w:rPr>
          <w:bCs/>
          <w:i/>
          <w:sz w:val="24"/>
          <w:szCs w:val="24"/>
        </w:rPr>
        <w:t>”</w:t>
      </w:r>
      <w:r w:rsidRPr="00975E79">
        <w:rPr>
          <w:bCs/>
          <w:sz w:val="24"/>
          <w:szCs w:val="24"/>
        </w:rPr>
        <w:t xml:space="preserve"> </w:t>
      </w:r>
      <w:r w:rsidRPr="00975E79">
        <w:rPr>
          <w:bCs/>
          <w:i/>
          <w:sz w:val="24"/>
          <w:szCs w:val="24"/>
        </w:rPr>
        <w:t>(</w:t>
      </w:r>
      <w:r w:rsidRPr="00975E79">
        <w:rPr>
          <w:bCs/>
          <w:sz w:val="24"/>
          <w:szCs w:val="24"/>
        </w:rPr>
        <w:t>care este parte integrantă a prezentei hotărâri</w:t>
      </w:r>
      <w:r w:rsidRPr="00975E79">
        <w:rPr>
          <w:bCs/>
          <w:i/>
          <w:sz w:val="24"/>
          <w:szCs w:val="24"/>
        </w:rPr>
        <w:t>).</w:t>
      </w:r>
    </w:p>
    <w:p w:rsidR="00C63D57" w:rsidRPr="00975E79" w:rsidRDefault="00C63D57" w:rsidP="00C63D57">
      <w:pPr>
        <w:numPr>
          <w:ilvl w:val="0"/>
          <w:numId w:val="40"/>
        </w:numPr>
        <w:tabs>
          <w:tab w:val="left" w:pos="851"/>
        </w:tabs>
        <w:ind w:left="0" w:firstLine="567"/>
        <w:jc w:val="both"/>
        <w:rPr>
          <w:sz w:val="24"/>
          <w:szCs w:val="24"/>
        </w:rPr>
      </w:pPr>
      <w:r w:rsidRPr="00975E79">
        <w:rPr>
          <w:sz w:val="24"/>
          <w:szCs w:val="24"/>
        </w:rPr>
        <w:t xml:space="preserve">Președintele </w:t>
      </w:r>
      <w:proofErr w:type="spellStart"/>
      <w:r w:rsidRPr="00975E79">
        <w:rPr>
          <w:sz w:val="24"/>
          <w:szCs w:val="24"/>
        </w:rPr>
        <w:t>IPNA</w:t>
      </w:r>
      <w:proofErr w:type="spellEnd"/>
      <w:r w:rsidRPr="00975E79">
        <w:rPr>
          <w:sz w:val="24"/>
          <w:szCs w:val="24"/>
        </w:rPr>
        <w:t xml:space="preserve"> Compania „</w:t>
      </w:r>
      <w:proofErr w:type="spellStart"/>
      <w:r w:rsidRPr="00975E79">
        <w:rPr>
          <w:sz w:val="24"/>
          <w:szCs w:val="24"/>
        </w:rPr>
        <w:t>Teleradio-Moldova</w:t>
      </w:r>
      <w:proofErr w:type="spellEnd"/>
      <w:r w:rsidRPr="00975E79">
        <w:rPr>
          <w:sz w:val="24"/>
          <w:szCs w:val="24"/>
        </w:rPr>
        <w:t xml:space="preserve">” va asigura difuzarea, în orele de maximă audiență, a </w:t>
      </w:r>
      <w:r w:rsidRPr="00975E79">
        <w:rPr>
          <w:i/>
          <w:sz w:val="24"/>
          <w:szCs w:val="24"/>
        </w:rPr>
        <w:t xml:space="preserve">anunţului privind </w:t>
      </w:r>
      <w:r w:rsidRPr="00975E79">
        <w:rPr>
          <w:bCs/>
          <w:i/>
          <w:sz w:val="24"/>
          <w:szCs w:val="24"/>
        </w:rPr>
        <w:t>concursul pentru funcţia de director al televiziunii publice a  Companiei „</w:t>
      </w:r>
      <w:proofErr w:type="spellStart"/>
      <w:r w:rsidRPr="00975E79">
        <w:rPr>
          <w:bCs/>
          <w:i/>
          <w:sz w:val="24"/>
          <w:szCs w:val="24"/>
        </w:rPr>
        <w:t>Teleradio-Moldova</w:t>
      </w:r>
      <w:proofErr w:type="spellEnd"/>
      <w:r w:rsidRPr="00975E79">
        <w:rPr>
          <w:bCs/>
          <w:i/>
          <w:sz w:val="24"/>
          <w:szCs w:val="24"/>
        </w:rPr>
        <w:t>”</w:t>
      </w:r>
      <w:r w:rsidRPr="00975E79">
        <w:rPr>
          <w:sz w:val="24"/>
          <w:szCs w:val="24"/>
        </w:rPr>
        <w:t>, inclusiv în principalele buletine de ştiri ale serviciilor de programe „Moldova 1” şi „Radio Moldova”</w:t>
      </w:r>
      <w:r w:rsidRPr="00975E79">
        <w:rPr>
          <w:bCs/>
          <w:sz w:val="24"/>
          <w:szCs w:val="24"/>
        </w:rPr>
        <w:t>.</w:t>
      </w:r>
    </w:p>
    <w:p w:rsidR="00C63D57" w:rsidRPr="00975E79" w:rsidRDefault="00C63D57" w:rsidP="00C63D57">
      <w:pPr>
        <w:numPr>
          <w:ilvl w:val="0"/>
          <w:numId w:val="40"/>
        </w:numPr>
        <w:tabs>
          <w:tab w:val="left" w:pos="709"/>
          <w:tab w:val="left" w:pos="851"/>
          <w:tab w:val="left" w:pos="1134"/>
          <w:tab w:val="left" w:pos="1276"/>
          <w:tab w:val="left" w:pos="1418"/>
        </w:tabs>
        <w:ind w:left="0" w:firstLine="567"/>
        <w:jc w:val="both"/>
        <w:rPr>
          <w:sz w:val="24"/>
          <w:szCs w:val="24"/>
        </w:rPr>
      </w:pPr>
      <w:r w:rsidRPr="00975E79">
        <w:rPr>
          <w:sz w:val="24"/>
          <w:szCs w:val="24"/>
        </w:rPr>
        <w:t xml:space="preserve">Candidaţii la funcţia de </w:t>
      </w:r>
      <w:r w:rsidRPr="00975E79">
        <w:rPr>
          <w:bCs/>
          <w:sz w:val="24"/>
          <w:szCs w:val="24"/>
        </w:rPr>
        <w:t xml:space="preserve">director al </w:t>
      </w:r>
      <w:r w:rsidRPr="00975E79">
        <w:rPr>
          <w:sz w:val="24"/>
          <w:szCs w:val="24"/>
        </w:rPr>
        <w:t>televiziunii publice a Companiei „</w:t>
      </w:r>
      <w:proofErr w:type="spellStart"/>
      <w:r w:rsidRPr="00975E79">
        <w:rPr>
          <w:sz w:val="24"/>
          <w:szCs w:val="24"/>
        </w:rPr>
        <w:t>Teleradio-Moldova</w:t>
      </w:r>
      <w:proofErr w:type="spellEnd"/>
      <w:r w:rsidRPr="00975E79">
        <w:rPr>
          <w:sz w:val="24"/>
          <w:szCs w:val="24"/>
        </w:rPr>
        <w:t xml:space="preserve">” depun dosarele de participare la concurs, inclusiv în format electronic – </w:t>
      </w:r>
      <w:hyperlink r:id="rId11" w:history="1">
        <w:proofErr w:type="spellStart"/>
        <w:r w:rsidRPr="00975E79">
          <w:rPr>
            <w:rStyle w:val="Hyperlink"/>
            <w:sz w:val="24"/>
            <w:szCs w:val="24"/>
          </w:rPr>
          <w:t>secretarco</w:t>
        </w:r>
        <w:proofErr w:type="spellEnd"/>
        <w:r w:rsidRPr="00975E79">
          <w:rPr>
            <w:rStyle w:val="Hyperlink"/>
            <w:sz w:val="24"/>
            <w:szCs w:val="24"/>
          </w:rPr>
          <w:t>@</w:t>
        </w:r>
        <w:proofErr w:type="spellStart"/>
        <w:r w:rsidRPr="00975E79">
          <w:rPr>
            <w:rStyle w:val="Hyperlink"/>
            <w:sz w:val="24"/>
            <w:szCs w:val="24"/>
          </w:rPr>
          <w:t>gmail.com</w:t>
        </w:r>
        <w:proofErr w:type="spellEnd"/>
      </w:hyperlink>
      <w:r w:rsidRPr="00975E79">
        <w:rPr>
          <w:sz w:val="24"/>
          <w:szCs w:val="24"/>
        </w:rPr>
        <w:t xml:space="preserve"> , pe parcursul a 15 zile lucrătoare din momentul publicării anunţului în Monitorul Oficial al Republicii Moldova (între orele 09.00-12.30 şi 13.30-17.00)</w:t>
      </w:r>
      <w:r w:rsidRPr="00975E79">
        <w:rPr>
          <w:bCs/>
          <w:sz w:val="24"/>
          <w:szCs w:val="24"/>
        </w:rPr>
        <w:t xml:space="preserve">, pe adresa: </w:t>
      </w:r>
      <w:r w:rsidRPr="00975E79">
        <w:rPr>
          <w:sz w:val="24"/>
          <w:szCs w:val="24"/>
        </w:rPr>
        <w:t>mun. Chişinău, str. Mioriţa 1, Casa Radio, et. 5, bir. 505.</w:t>
      </w:r>
    </w:p>
    <w:p w:rsidR="00C63D57" w:rsidRPr="00975E79" w:rsidRDefault="00C63D57" w:rsidP="00C63D57">
      <w:pPr>
        <w:numPr>
          <w:ilvl w:val="0"/>
          <w:numId w:val="40"/>
        </w:numPr>
        <w:tabs>
          <w:tab w:val="left" w:pos="851"/>
        </w:tabs>
        <w:ind w:left="0" w:firstLine="567"/>
        <w:jc w:val="both"/>
        <w:rPr>
          <w:sz w:val="24"/>
          <w:szCs w:val="24"/>
        </w:rPr>
      </w:pPr>
      <w:r w:rsidRPr="00975E79">
        <w:rPr>
          <w:sz w:val="24"/>
          <w:szCs w:val="24"/>
          <w:lang w:eastAsia="es-ES"/>
        </w:rPr>
        <w:t xml:space="preserve">Pentru asigurarea transparenţei concursului, pe pagina web </w:t>
      </w:r>
      <w:hyperlink r:id="rId12" w:history="1">
        <w:proofErr w:type="spellStart"/>
        <w:r w:rsidRPr="00975E79">
          <w:rPr>
            <w:rStyle w:val="Hyperlink"/>
            <w:sz w:val="24"/>
            <w:szCs w:val="24"/>
            <w:lang w:eastAsia="es-ES"/>
          </w:rPr>
          <w:t>www.trm.md</w:t>
        </w:r>
        <w:proofErr w:type="spellEnd"/>
      </w:hyperlink>
      <w:r w:rsidRPr="00975E79">
        <w:rPr>
          <w:sz w:val="24"/>
          <w:szCs w:val="24"/>
          <w:lang w:eastAsia="es-ES"/>
        </w:rPr>
        <w:t xml:space="preserve"> vor fi publicate CV-urile candidaţilor, precum şi proiectele lor de </w:t>
      </w:r>
      <w:r w:rsidRPr="00975E79">
        <w:rPr>
          <w:sz w:val="24"/>
          <w:szCs w:val="24"/>
        </w:rPr>
        <w:t>intenţie privind gestionarea-dezvoltarea televiziunii publice</w:t>
      </w:r>
      <w:r w:rsidRPr="00975E79">
        <w:rPr>
          <w:sz w:val="24"/>
          <w:szCs w:val="24"/>
          <w:lang w:eastAsia="es-ES"/>
        </w:rPr>
        <w:t xml:space="preserve"> în perioada 2017-2022</w:t>
      </w:r>
      <w:r w:rsidRPr="00975E79">
        <w:rPr>
          <w:bCs/>
          <w:sz w:val="24"/>
          <w:szCs w:val="24"/>
        </w:rPr>
        <w:t>.</w:t>
      </w:r>
    </w:p>
    <w:p w:rsidR="00C63D57" w:rsidRPr="00975E79" w:rsidRDefault="00C63D57" w:rsidP="00C63D57">
      <w:pPr>
        <w:numPr>
          <w:ilvl w:val="0"/>
          <w:numId w:val="40"/>
        </w:numPr>
        <w:tabs>
          <w:tab w:val="left" w:pos="851"/>
          <w:tab w:val="left" w:pos="993"/>
        </w:tabs>
        <w:ind w:left="0" w:firstLine="567"/>
        <w:jc w:val="both"/>
        <w:rPr>
          <w:sz w:val="24"/>
          <w:szCs w:val="24"/>
        </w:rPr>
      </w:pPr>
      <w:r w:rsidRPr="00975E79">
        <w:rPr>
          <w:sz w:val="24"/>
          <w:szCs w:val="24"/>
        </w:rPr>
        <w:t xml:space="preserve">Consiliul de Observatori se va întruni în ședință separată, conform </w:t>
      </w:r>
      <w:r w:rsidRPr="00975E79">
        <w:rPr>
          <w:bCs/>
          <w:i/>
          <w:sz w:val="24"/>
          <w:szCs w:val="24"/>
        </w:rPr>
        <w:t>Regulamentului ad-hoc cu privire la concursul pentru funcţia de director al televiziunii publice a  Companiei „</w:t>
      </w:r>
      <w:proofErr w:type="spellStart"/>
      <w:r w:rsidRPr="00975E79">
        <w:rPr>
          <w:bCs/>
          <w:i/>
          <w:sz w:val="24"/>
          <w:szCs w:val="24"/>
        </w:rPr>
        <w:t>Teleradio-Moldova</w:t>
      </w:r>
      <w:proofErr w:type="spellEnd"/>
      <w:r w:rsidRPr="00975E79">
        <w:rPr>
          <w:bCs/>
          <w:i/>
          <w:sz w:val="24"/>
          <w:szCs w:val="24"/>
        </w:rPr>
        <w:t>”</w:t>
      </w:r>
      <w:r w:rsidRPr="00975E79">
        <w:rPr>
          <w:sz w:val="24"/>
          <w:szCs w:val="24"/>
        </w:rPr>
        <w:t xml:space="preserve">. </w:t>
      </w:r>
    </w:p>
    <w:p w:rsidR="00C63D57" w:rsidRPr="00975E79" w:rsidRDefault="00C63D57" w:rsidP="00C63D57">
      <w:pPr>
        <w:numPr>
          <w:ilvl w:val="0"/>
          <w:numId w:val="40"/>
        </w:numPr>
        <w:tabs>
          <w:tab w:val="left" w:pos="851"/>
        </w:tabs>
        <w:ind w:left="0" w:firstLine="567"/>
        <w:jc w:val="both"/>
        <w:rPr>
          <w:bCs/>
          <w:sz w:val="24"/>
          <w:szCs w:val="24"/>
        </w:rPr>
      </w:pPr>
      <w:r w:rsidRPr="00975E79">
        <w:rPr>
          <w:sz w:val="24"/>
          <w:szCs w:val="24"/>
        </w:rPr>
        <w:t>Consiliul de Observatori se va întruni în ședință de concurs pentru funcţia de director al televiziunii publice a Companiei „</w:t>
      </w:r>
      <w:proofErr w:type="spellStart"/>
      <w:r w:rsidRPr="00975E79">
        <w:rPr>
          <w:sz w:val="24"/>
          <w:szCs w:val="24"/>
        </w:rPr>
        <w:t>Teleradio-Moldova</w:t>
      </w:r>
      <w:proofErr w:type="spellEnd"/>
      <w:r w:rsidRPr="00975E79">
        <w:rPr>
          <w:sz w:val="24"/>
          <w:szCs w:val="24"/>
        </w:rPr>
        <w:t>”</w:t>
      </w:r>
      <w:r w:rsidRPr="00975E79">
        <w:rPr>
          <w:bCs/>
          <w:sz w:val="24"/>
          <w:szCs w:val="24"/>
        </w:rPr>
        <w:t>.</w:t>
      </w:r>
    </w:p>
    <w:p w:rsidR="00C63D57" w:rsidRPr="00975E79" w:rsidRDefault="00C63D57" w:rsidP="00C63D57">
      <w:pPr>
        <w:numPr>
          <w:ilvl w:val="0"/>
          <w:numId w:val="40"/>
        </w:numPr>
        <w:tabs>
          <w:tab w:val="left" w:pos="851"/>
          <w:tab w:val="left" w:pos="993"/>
        </w:tabs>
        <w:ind w:left="0" w:firstLine="567"/>
        <w:jc w:val="both"/>
        <w:rPr>
          <w:sz w:val="24"/>
          <w:szCs w:val="24"/>
        </w:rPr>
      </w:pPr>
      <w:r w:rsidRPr="00975E79">
        <w:rPr>
          <w:sz w:val="24"/>
          <w:szCs w:val="24"/>
        </w:rPr>
        <w:t>Prezenta hotărâre intră în vigoare în ziua adoptării.</w:t>
      </w:r>
    </w:p>
    <w:p w:rsidR="00C63D57" w:rsidRPr="00975E79" w:rsidRDefault="00C63D57" w:rsidP="00C63D57">
      <w:pPr>
        <w:pStyle w:val="NoSpacing"/>
        <w:keepNext/>
        <w:widowControl w:val="0"/>
        <w:tabs>
          <w:tab w:val="left" w:pos="567"/>
          <w:tab w:val="left" w:pos="993"/>
        </w:tabs>
        <w:spacing w:line="276" w:lineRule="auto"/>
        <w:ind w:firstLine="567"/>
        <w:rPr>
          <w:rFonts w:ascii="Times New Roman" w:hAnsi="Times New Roman" w:cs="Times New Roman"/>
          <w:sz w:val="24"/>
          <w:szCs w:val="24"/>
        </w:rPr>
      </w:pPr>
    </w:p>
    <w:p w:rsidR="00855FAF" w:rsidRDefault="002D234A" w:rsidP="00975E79">
      <w:pPr>
        <w:pStyle w:val="NoSpacing"/>
        <w:keepNext/>
        <w:widowControl w:val="0"/>
        <w:tabs>
          <w:tab w:val="left" w:pos="567"/>
          <w:tab w:val="left" w:pos="993"/>
        </w:tabs>
        <w:spacing w:line="276" w:lineRule="auto"/>
        <w:ind w:firstLine="567"/>
        <w:rPr>
          <w:rFonts w:ascii="Times New Roman" w:hAnsi="Times New Roman" w:cs="Times New Roman"/>
          <w:sz w:val="24"/>
          <w:szCs w:val="24"/>
        </w:rPr>
      </w:pPr>
      <w:r w:rsidRPr="00975E79">
        <w:rPr>
          <w:rFonts w:ascii="Times New Roman" w:hAnsi="Times New Roman" w:cs="Times New Roman"/>
          <w:sz w:val="24"/>
          <w:szCs w:val="24"/>
        </w:rPr>
        <w:t>H</w:t>
      </w:r>
      <w:r w:rsidR="009C7C5B" w:rsidRPr="00975E79">
        <w:rPr>
          <w:rFonts w:ascii="Times New Roman" w:hAnsi="Times New Roman" w:cs="Times New Roman"/>
          <w:sz w:val="24"/>
          <w:szCs w:val="24"/>
        </w:rPr>
        <w:t>otărâre</w:t>
      </w:r>
      <w:r w:rsidRPr="00975E79">
        <w:rPr>
          <w:rFonts w:ascii="Times New Roman" w:hAnsi="Times New Roman" w:cs="Times New Roman"/>
          <w:sz w:val="24"/>
          <w:szCs w:val="24"/>
        </w:rPr>
        <w:t>a</w:t>
      </w:r>
      <w:r w:rsidR="009C7C5B" w:rsidRPr="00975E79">
        <w:rPr>
          <w:rFonts w:ascii="Times New Roman" w:hAnsi="Times New Roman" w:cs="Times New Roman"/>
          <w:sz w:val="24"/>
          <w:szCs w:val="24"/>
        </w:rPr>
        <w:t xml:space="preserve"> a fost adoptată cu votul a </w:t>
      </w:r>
      <w:r w:rsidR="00C63D57" w:rsidRPr="00975E79">
        <w:rPr>
          <w:rFonts w:ascii="Times New Roman" w:hAnsi="Times New Roman" w:cs="Times New Roman"/>
          <w:b/>
          <w:sz w:val="24"/>
          <w:szCs w:val="24"/>
          <w:lang w:eastAsia="ja-JP"/>
        </w:rPr>
        <w:t>8</w:t>
      </w:r>
      <w:r w:rsidR="00AC5F77" w:rsidRPr="00975E79">
        <w:rPr>
          <w:rFonts w:ascii="Times New Roman" w:hAnsi="Times New Roman" w:cs="Times New Roman"/>
          <w:b/>
          <w:sz w:val="24"/>
          <w:szCs w:val="24"/>
          <w:lang w:eastAsia="ja-JP"/>
        </w:rPr>
        <w:t xml:space="preserve"> </w:t>
      </w:r>
      <w:r w:rsidR="009C7C5B" w:rsidRPr="00975E79">
        <w:rPr>
          <w:rFonts w:ascii="Times New Roman" w:hAnsi="Times New Roman" w:cs="Times New Roman"/>
          <w:sz w:val="24"/>
          <w:szCs w:val="24"/>
        </w:rPr>
        <w:t>membri ai Consiliului de Observatori</w:t>
      </w:r>
      <w:r w:rsidR="00AC5F77" w:rsidRPr="00975E79">
        <w:rPr>
          <w:rFonts w:ascii="Times New Roman" w:hAnsi="Times New Roman" w:cs="Times New Roman"/>
          <w:sz w:val="24"/>
          <w:szCs w:val="24"/>
        </w:rPr>
        <w:t xml:space="preserve">: </w:t>
      </w:r>
    </w:p>
    <w:p w:rsidR="00E15AB4" w:rsidRPr="00C63D57" w:rsidRDefault="00C76544" w:rsidP="00855FAF">
      <w:pPr>
        <w:pStyle w:val="NoSpacing"/>
        <w:keepNext/>
        <w:widowControl w:val="0"/>
        <w:tabs>
          <w:tab w:val="left" w:pos="567"/>
          <w:tab w:val="left" w:pos="993"/>
        </w:tabs>
        <w:spacing w:line="276" w:lineRule="auto"/>
        <w:rPr>
          <w:sz w:val="28"/>
          <w:szCs w:val="28"/>
        </w:rPr>
      </w:pPr>
      <w:r w:rsidRPr="00975E79">
        <w:rPr>
          <w:rFonts w:ascii="Times New Roman" w:hAnsi="Times New Roman" w:cs="Times New Roman"/>
          <w:sz w:val="24"/>
          <w:szCs w:val="24"/>
        </w:rPr>
        <w:t>„</w:t>
      </w:r>
      <w:r w:rsidRPr="00975E79">
        <w:rPr>
          <w:rFonts w:ascii="Times New Roman" w:hAnsi="Times New Roman" w:cs="Times New Roman"/>
          <w:b/>
          <w:sz w:val="24"/>
          <w:szCs w:val="24"/>
        </w:rPr>
        <w:t xml:space="preserve">PRO”– </w:t>
      </w:r>
      <w:r w:rsidR="00C63D57" w:rsidRPr="00975E79">
        <w:rPr>
          <w:rFonts w:ascii="Times New Roman" w:hAnsi="Times New Roman" w:cs="Times New Roman"/>
          <w:b/>
          <w:sz w:val="24"/>
          <w:szCs w:val="24"/>
        </w:rPr>
        <w:t>8</w:t>
      </w:r>
      <w:r w:rsidR="009F0B38" w:rsidRPr="00975E79">
        <w:rPr>
          <w:rFonts w:ascii="Times New Roman" w:hAnsi="Times New Roman" w:cs="Times New Roman"/>
          <w:b/>
          <w:sz w:val="24"/>
          <w:szCs w:val="24"/>
          <w:lang w:eastAsia="ja-JP"/>
        </w:rPr>
        <w:t xml:space="preserve"> </w:t>
      </w:r>
      <w:r w:rsidR="00855FAF">
        <w:rPr>
          <w:rFonts w:ascii="Times New Roman" w:hAnsi="Times New Roman" w:cs="Times New Roman"/>
          <w:b/>
          <w:sz w:val="24"/>
          <w:szCs w:val="24"/>
        </w:rPr>
        <w:t>(</w:t>
      </w:r>
      <w:proofErr w:type="spellStart"/>
      <w:r w:rsidR="00855FAF">
        <w:rPr>
          <w:rFonts w:ascii="Times New Roman" w:hAnsi="Times New Roman" w:cs="Times New Roman"/>
          <w:b/>
          <w:sz w:val="24"/>
          <w:szCs w:val="24"/>
        </w:rPr>
        <w:t>N.</w:t>
      </w:r>
      <w:r w:rsidRPr="00975E79">
        <w:rPr>
          <w:rFonts w:ascii="Times New Roman" w:hAnsi="Times New Roman" w:cs="Times New Roman"/>
          <w:b/>
          <w:sz w:val="24"/>
          <w:szCs w:val="24"/>
        </w:rPr>
        <w:t>Spătaru</w:t>
      </w:r>
      <w:proofErr w:type="spellEnd"/>
      <w:r w:rsidRPr="00975E79">
        <w:rPr>
          <w:rFonts w:ascii="Times New Roman" w:hAnsi="Times New Roman" w:cs="Times New Roman"/>
          <w:b/>
          <w:sz w:val="24"/>
          <w:szCs w:val="24"/>
        </w:rPr>
        <w:t xml:space="preserve">, </w:t>
      </w:r>
      <w:proofErr w:type="spellStart"/>
      <w:r w:rsidR="00855FAF">
        <w:rPr>
          <w:rFonts w:ascii="Times New Roman" w:hAnsi="Times New Roman" w:cs="Times New Roman"/>
          <w:b/>
          <w:sz w:val="24"/>
          <w:szCs w:val="24"/>
        </w:rPr>
        <w:t>L.</w:t>
      </w:r>
      <w:r w:rsidR="00C63D57" w:rsidRPr="00975E79">
        <w:rPr>
          <w:rFonts w:ascii="Times New Roman" w:hAnsi="Times New Roman" w:cs="Times New Roman"/>
          <w:b/>
          <w:sz w:val="24"/>
          <w:szCs w:val="24"/>
        </w:rPr>
        <w:t>Gurez</w:t>
      </w:r>
      <w:proofErr w:type="spellEnd"/>
      <w:r w:rsidR="00C63D57" w:rsidRPr="00975E79">
        <w:rPr>
          <w:rFonts w:ascii="Times New Roman" w:hAnsi="Times New Roman" w:cs="Times New Roman"/>
          <w:b/>
          <w:sz w:val="24"/>
          <w:szCs w:val="24"/>
        </w:rPr>
        <w:t xml:space="preserve">, </w:t>
      </w:r>
      <w:proofErr w:type="spellStart"/>
      <w:r w:rsidR="00855FAF">
        <w:rPr>
          <w:rFonts w:ascii="Times New Roman" w:hAnsi="Times New Roman" w:cs="Times New Roman"/>
          <w:b/>
          <w:sz w:val="24"/>
          <w:szCs w:val="24"/>
        </w:rPr>
        <w:t>S.</w:t>
      </w:r>
      <w:r w:rsidR="00143C4E" w:rsidRPr="00975E79">
        <w:rPr>
          <w:rFonts w:ascii="Times New Roman" w:hAnsi="Times New Roman" w:cs="Times New Roman"/>
          <w:b/>
          <w:sz w:val="24"/>
          <w:szCs w:val="24"/>
        </w:rPr>
        <w:t>Nistor</w:t>
      </w:r>
      <w:proofErr w:type="spellEnd"/>
      <w:r w:rsidR="00143C4E" w:rsidRPr="00975E79">
        <w:rPr>
          <w:rFonts w:ascii="Times New Roman" w:hAnsi="Times New Roman" w:cs="Times New Roman"/>
          <w:b/>
          <w:sz w:val="24"/>
          <w:szCs w:val="24"/>
        </w:rPr>
        <w:t xml:space="preserve">, </w:t>
      </w:r>
      <w:proofErr w:type="spellStart"/>
      <w:r w:rsidR="00855FAF">
        <w:rPr>
          <w:rFonts w:ascii="Times New Roman" w:hAnsi="Times New Roman" w:cs="Times New Roman"/>
          <w:b/>
          <w:sz w:val="24"/>
          <w:szCs w:val="24"/>
        </w:rPr>
        <w:t>V.</w:t>
      </w:r>
      <w:r w:rsidR="00021593" w:rsidRPr="00975E79">
        <w:rPr>
          <w:rFonts w:ascii="Times New Roman" w:hAnsi="Times New Roman" w:cs="Times New Roman"/>
          <w:b/>
          <w:sz w:val="24"/>
          <w:szCs w:val="24"/>
        </w:rPr>
        <w:t>Ț</w:t>
      </w:r>
      <w:r w:rsidR="00855FAF">
        <w:rPr>
          <w:rFonts w:ascii="Times New Roman" w:hAnsi="Times New Roman" w:cs="Times New Roman"/>
          <w:b/>
          <w:sz w:val="24"/>
          <w:szCs w:val="24"/>
        </w:rPr>
        <w:t>apeș</w:t>
      </w:r>
      <w:proofErr w:type="spellEnd"/>
      <w:r w:rsidR="00855FAF">
        <w:rPr>
          <w:rFonts w:ascii="Times New Roman" w:hAnsi="Times New Roman" w:cs="Times New Roman"/>
          <w:b/>
          <w:sz w:val="24"/>
          <w:szCs w:val="24"/>
        </w:rPr>
        <w:t xml:space="preserve">, </w:t>
      </w:r>
      <w:proofErr w:type="spellStart"/>
      <w:r w:rsidR="00855FAF">
        <w:rPr>
          <w:rFonts w:ascii="Times New Roman" w:hAnsi="Times New Roman" w:cs="Times New Roman"/>
          <w:b/>
          <w:sz w:val="24"/>
          <w:szCs w:val="24"/>
        </w:rPr>
        <w:t>M.</w:t>
      </w:r>
      <w:r w:rsidR="009F0B38" w:rsidRPr="00975E79">
        <w:rPr>
          <w:rFonts w:ascii="Times New Roman" w:hAnsi="Times New Roman" w:cs="Times New Roman"/>
          <w:b/>
          <w:sz w:val="24"/>
          <w:szCs w:val="24"/>
        </w:rPr>
        <w:t>Ț</w:t>
      </w:r>
      <w:r w:rsidR="00C63D57" w:rsidRPr="00975E79">
        <w:rPr>
          <w:rFonts w:ascii="Times New Roman" w:hAnsi="Times New Roman" w:cs="Times New Roman"/>
          <w:b/>
          <w:sz w:val="24"/>
          <w:szCs w:val="24"/>
        </w:rPr>
        <w:t>urcan</w:t>
      </w:r>
      <w:proofErr w:type="spellEnd"/>
      <w:r w:rsidR="00C63D57" w:rsidRPr="00975E79">
        <w:rPr>
          <w:rFonts w:ascii="Times New Roman" w:hAnsi="Times New Roman" w:cs="Times New Roman"/>
          <w:b/>
          <w:sz w:val="24"/>
          <w:szCs w:val="24"/>
        </w:rPr>
        <w:t xml:space="preserve">, </w:t>
      </w:r>
      <w:proofErr w:type="spellStart"/>
      <w:r w:rsidR="00C63D57" w:rsidRPr="00975E79">
        <w:rPr>
          <w:rFonts w:ascii="Times New Roman" w:hAnsi="Times New Roman" w:cs="Times New Roman"/>
          <w:b/>
          <w:sz w:val="24"/>
          <w:szCs w:val="24"/>
        </w:rPr>
        <w:t>L.</w:t>
      </w:r>
      <w:r w:rsidRPr="00975E79">
        <w:rPr>
          <w:rFonts w:ascii="Times New Roman" w:hAnsi="Times New Roman" w:cs="Times New Roman"/>
          <w:b/>
          <w:sz w:val="24"/>
          <w:szCs w:val="24"/>
        </w:rPr>
        <w:t>Vasilache</w:t>
      </w:r>
      <w:proofErr w:type="spellEnd"/>
      <w:r w:rsidRPr="00975E79">
        <w:rPr>
          <w:rFonts w:ascii="Times New Roman" w:hAnsi="Times New Roman" w:cs="Times New Roman"/>
          <w:b/>
          <w:sz w:val="24"/>
          <w:szCs w:val="24"/>
        </w:rPr>
        <w:t xml:space="preserve">, A. </w:t>
      </w:r>
      <w:proofErr w:type="spellStart"/>
      <w:r w:rsidRPr="00975E79">
        <w:rPr>
          <w:rFonts w:ascii="Times New Roman" w:hAnsi="Times New Roman" w:cs="Times New Roman"/>
          <w:b/>
          <w:sz w:val="24"/>
          <w:szCs w:val="24"/>
        </w:rPr>
        <w:t>Vasilachi</w:t>
      </w:r>
      <w:proofErr w:type="spellEnd"/>
      <w:r w:rsidRPr="00975E79">
        <w:rPr>
          <w:rFonts w:ascii="Times New Roman" w:hAnsi="Times New Roman" w:cs="Times New Roman"/>
          <w:b/>
          <w:sz w:val="24"/>
          <w:szCs w:val="24"/>
        </w:rPr>
        <w:t>, V. Vlad).</w:t>
      </w:r>
    </w:p>
    <w:p w:rsidR="00855FAF" w:rsidRDefault="00855FAF" w:rsidP="00855FAF">
      <w:pPr>
        <w:pStyle w:val="Heading1"/>
        <w:keepNext w:val="0"/>
        <w:widowControl w:val="0"/>
        <w:suppressAutoHyphens/>
        <w:ind w:left="-567" w:firstLine="567"/>
        <w:jc w:val="both"/>
        <w:rPr>
          <w:rFonts w:ascii="Times New Roman" w:hAnsi="Times New Roman"/>
          <w:sz w:val="24"/>
          <w:szCs w:val="24"/>
          <w:lang w:val="fr-BE"/>
        </w:rPr>
      </w:pPr>
    </w:p>
    <w:p w:rsidR="006534F4" w:rsidRPr="00975E79" w:rsidRDefault="00975E79" w:rsidP="00855FAF">
      <w:pPr>
        <w:pStyle w:val="Heading1"/>
        <w:keepNext w:val="0"/>
        <w:widowControl w:val="0"/>
        <w:suppressAutoHyphens/>
        <w:ind w:left="-567" w:firstLine="567"/>
        <w:jc w:val="both"/>
        <w:rPr>
          <w:rFonts w:ascii="Times New Roman" w:hAnsi="Times New Roman"/>
          <w:sz w:val="24"/>
          <w:szCs w:val="24"/>
          <w:lang w:val="fr-BE"/>
        </w:rPr>
      </w:pPr>
      <w:proofErr w:type="spellStart"/>
      <w:r>
        <w:rPr>
          <w:rFonts w:ascii="Times New Roman" w:hAnsi="Times New Roman"/>
          <w:sz w:val="24"/>
          <w:szCs w:val="24"/>
          <w:lang w:val="fr-BE"/>
        </w:rPr>
        <w:t>P</w:t>
      </w:r>
      <w:r w:rsidR="006534F4" w:rsidRPr="00975E79">
        <w:rPr>
          <w:rFonts w:ascii="Times New Roman" w:hAnsi="Times New Roman"/>
          <w:sz w:val="24"/>
          <w:szCs w:val="24"/>
          <w:lang w:val="fr-BE"/>
        </w:rPr>
        <w:t>reşedintele</w:t>
      </w:r>
      <w:proofErr w:type="spellEnd"/>
      <w:r w:rsidR="00855FAF">
        <w:rPr>
          <w:rFonts w:ascii="Times New Roman" w:hAnsi="Times New Roman"/>
          <w:sz w:val="24"/>
          <w:szCs w:val="24"/>
          <w:lang w:val="fr-BE"/>
        </w:rPr>
        <w:t xml:space="preserve"> </w:t>
      </w:r>
      <w:proofErr w:type="spellStart"/>
      <w:r w:rsidR="006534F4" w:rsidRPr="00975E79">
        <w:rPr>
          <w:rFonts w:ascii="Times New Roman" w:hAnsi="Times New Roman"/>
          <w:sz w:val="24"/>
          <w:szCs w:val="24"/>
          <w:lang w:val="fr-BE"/>
        </w:rPr>
        <w:t>Consiliului</w:t>
      </w:r>
      <w:proofErr w:type="spellEnd"/>
      <w:r w:rsidR="006534F4" w:rsidRPr="00975E79">
        <w:rPr>
          <w:rFonts w:ascii="Times New Roman" w:hAnsi="Times New Roman"/>
          <w:sz w:val="24"/>
          <w:szCs w:val="24"/>
          <w:lang w:val="fr-BE"/>
        </w:rPr>
        <w:t xml:space="preserve"> de </w:t>
      </w:r>
      <w:proofErr w:type="spellStart"/>
      <w:r w:rsidR="006534F4" w:rsidRPr="00975E79">
        <w:rPr>
          <w:rFonts w:ascii="Times New Roman" w:hAnsi="Times New Roman"/>
          <w:sz w:val="24"/>
          <w:szCs w:val="24"/>
          <w:lang w:val="fr-BE"/>
        </w:rPr>
        <w:t>Observatori</w:t>
      </w:r>
      <w:proofErr w:type="spellEnd"/>
      <w:r w:rsidR="006534F4" w:rsidRPr="00975E79">
        <w:rPr>
          <w:rFonts w:ascii="Times New Roman" w:hAnsi="Times New Roman"/>
          <w:sz w:val="24"/>
          <w:szCs w:val="24"/>
          <w:lang w:val="fr-BE"/>
        </w:rPr>
        <w:tab/>
      </w:r>
      <w:r w:rsidR="006534F4" w:rsidRPr="00975E79">
        <w:rPr>
          <w:rFonts w:ascii="Times New Roman" w:hAnsi="Times New Roman"/>
          <w:sz w:val="24"/>
          <w:szCs w:val="24"/>
          <w:lang w:val="fr-BE"/>
        </w:rPr>
        <w:tab/>
      </w:r>
      <w:r w:rsidR="006534F4" w:rsidRPr="00975E79">
        <w:rPr>
          <w:rFonts w:ascii="Times New Roman" w:hAnsi="Times New Roman"/>
          <w:sz w:val="24"/>
          <w:szCs w:val="24"/>
          <w:lang w:val="es-ES"/>
        </w:rPr>
        <w:tab/>
      </w:r>
      <w:r w:rsidR="006534F4" w:rsidRPr="00975E79">
        <w:rPr>
          <w:rFonts w:ascii="Times New Roman" w:hAnsi="Times New Roman"/>
          <w:sz w:val="24"/>
          <w:szCs w:val="24"/>
          <w:lang w:val="es-ES"/>
        </w:rPr>
        <w:tab/>
      </w:r>
      <w:r w:rsidR="00855FAF">
        <w:rPr>
          <w:rFonts w:ascii="Times New Roman" w:hAnsi="Times New Roman"/>
          <w:sz w:val="24"/>
          <w:szCs w:val="24"/>
          <w:lang w:val="es-ES"/>
        </w:rPr>
        <w:t xml:space="preserve">                 </w:t>
      </w:r>
      <w:r w:rsidR="00EE3AC1" w:rsidRPr="00975E79">
        <w:rPr>
          <w:rFonts w:ascii="Times New Roman" w:hAnsi="Times New Roman"/>
          <w:sz w:val="24"/>
          <w:szCs w:val="24"/>
          <w:lang w:val="fr-BE"/>
        </w:rPr>
        <w:t xml:space="preserve">Nicolae </w:t>
      </w:r>
      <w:proofErr w:type="spellStart"/>
      <w:r w:rsidR="00EE3AC1" w:rsidRPr="00975E79">
        <w:rPr>
          <w:rFonts w:ascii="Times New Roman" w:hAnsi="Times New Roman"/>
          <w:sz w:val="24"/>
          <w:szCs w:val="24"/>
          <w:lang w:val="fr-BE"/>
        </w:rPr>
        <w:t>SPĂTARU</w:t>
      </w:r>
      <w:proofErr w:type="spellEnd"/>
    </w:p>
    <w:p w:rsidR="00855FAF" w:rsidRDefault="00855FAF" w:rsidP="00A83561">
      <w:pPr>
        <w:pStyle w:val="Heading1"/>
        <w:keepNext w:val="0"/>
        <w:widowControl w:val="0"/>
        <w:suppressAutoHyphens/>
        <w:ind w:left="-567" w:firstLine="567"/>
        <w:jc w:val="both"/>
        <w:rPr>
          <w:rFonts w:ascii="Times New Roman" w:hAnsi="Times New Roman"/>
          <w:sz w:val="24"/>
          <w:szCs w:val="24"/>
          <w:lang w:val="fr-BE"/>
        </w:rPr>
      </w:pPr>
    </w:p>
    <w:p w:rsidR="006534F4" w:rsidRPr="00975E79" w:rsidRDefault="00855FAF" w:rsidP="00A83561">
      <w:pPr>
        <w:pStyle w:val="Heading1"/>
        <w:keepNext w:val="0"/>
        <w:widowControl w:val="0"/>
        <w:suppressAutoHyphens/>
        <w:ind w:left="-567" w:firstLine="567"/>
        <w:jc w:val="both"/>
        <w:rPr>
          <w:rFonts w:ascii="Times New Roman" w:hAnsi="Times New Roman"/>
          <w:sz w:val="24"/>
          <w:szCs w:val="24"/>
          <w:lang w:val="fr-BE"/>
        </w:rPr>
      </w:pPr>
      <w:proofErr w:type="spellStart"/>
      <w:r>
        <w:rPr>
          <w:rFonts w:ascii="Times New Roman" w:hAnsi="Times New Roman"/>
          <w:sz w:val="24"/>
          <w:szCs w:val="24"/>
          <w:lang w:val="fr-BE"/>
        </w:rPr>
        <w:t>S</w:t>
      </w:r>
      <w:r w:rsidR="006534F4" w:rsidRPr="00975E79">
        <w:rPr>
          <w:rFonts w:ascii="Times New Roman" w:hAnsi="Times New Roman"/>
          <w:sz w:val="24"/>
          <w:szCs w:val="24"/>
          <w:lang w:val="fr-BE"/>
        </w:rPr>
        <w:t>ecretarul</w:t>
      </w:r>
      <w:proofErr w:type="spellEnd"/>
      <w:r>
        <w:rPr>
          <w:rFonts w:ascii="Times New Roman" w:hAnsi="Times New Roman"/>
          <w:sz w:val="24"/>
          <w:szCs w:val="24"/>
          <w:lang w:val="fr-BE"/>
        </w:rPr>
        <w:t xml:space="preserve"> </w:t>
      </w:r>
      <w:proofErr w:type="spellStart"/>
      <w:r w:rsidR="006534F4" w:rsidRPr="00975E79">
        <w:rPr>
          <w:rFonts w:ascii="Times New Roman" w:hAnsi="Times New Roman"/>
          <w:sz w:val="24"/>
          <w:szCs w:val="24"/>
          <w:lang w:val="fr-BE"/>
        </w:rPr>
        <w:t>Consiliului</w:t>
      </w:r>
      <w:proofErr w:type="spellEnd"/>
      <w:r w:rsidR="006534F4" w:rsidRPr="00975E79">
        <w:rPr>
          <w:rFonts w:ascii="Times New Roman" w:hAnsi="Times New Roman"/>
          <w:sz w:val="24"/>
          <w:szCs w:val="24"/>
          <w:lang w:val="fr-BE"/>
        </w:rPr>
        <w:t xml:space="preserve"> de </w:t>
      </w:r>
      <w:proofErr w:type="spellStart"/>
      <w:r w:rsidR="006534F4" w:rsidRPr="00975E79">
        <w:rPr>
          <w:rFonts w:ascii="Times New Roman" w:hAnsi="Times New Roman"/>
          <w:sz w:val="24"/>
          <w:szCs w:val="24"/>
          <w:lang w:val="fr-BE"/>
        </w:rPr>
        <w:t>Observatori</w:t>
      </w:r>
      <w:proofErr w:type="spellEnd"/>
      <w:r w:rsidR="006534F4" w:rsidRPr="00975E79">
        <w:rPr>
          <w:rFonts w:ascii="Times New Roman" w:hAnsi="Times New Roman"/>
          <w:sz w:val="24"/>
          <w:szCs w:val="24"/>
          <w:lang w:val="fr-BE"/>
        </w:rPr>
        <w:tab/>
      </w:r>
      <w:r w:rsidR="006534F4" w:rsidRPr="00975E79">
        <w:rPr>
          <w:rFonts w:ascii="Times New Roman" w:hAnsi="Times New Roman"/>
          <w:sz w:val="24"/>
          <w:szCs w:val="24"/>
          <w:lang w:val="fr-BE"/>
        </w:rPr>
        <w:tab/>
      </w:r>
      <w:r w:rsidR="006534F4" w:rsidRPr="00975E79">
        <w:rPr>
          <w:rFonts w:ascii="Times New Roman" w:hAnsi="Times New Roman"/>
          <w:sz w:val="24"/>
          <w:szCs w:val="24"/>
          <w:lang w:val="es-ES"/>
        </w:rPr>
        <w:tab/>
      </w:r>
      <w:r w:rsidR="00262FC4" w:rsidRPr="00975E79">
        <w:rPr>
          <w:rFonts w:ascii="Times New Roman" w:hAnsi="Times New Roman"/>
          <w:sz w:val="24"/>
          <w:szCs w:val="24"/>
          <w:lang w:val="fr-BE"/>
        </w:rPr>
        <w:tab/>
      </w:r>
      <w:r>
        <w:rPr>
          <w:rFonts w:ascii="Times New Roman" w:hAnsi="Times New Roman"/>
          <w:sz w:val="24"/>
          <w:szCs w:val="24"/>
          <w:lang w:val="fr-BE"/>
        </w:rPr>
        <w:t xml:space="preserve">                 </w:t>
      </w:r>
      <w:r w:rsidR="00262FC4" w:rsidRPr="00975E79">
        <w:rPr>
          <w:rFonts w:ascii="Times New Roman" w:hAnsi="Times New Roman"/>
          <w:sz w:val="24"/>
          <w:szCs w:val="24"/>
          <w:lang w:val="fr-BE"/>
        </w:rPr>
        <w:t xml:space="preserve">Emmanuela </w:t>
      </w:r>
      <w:proofErr w:type="spellStart"/>
      <w:r w:rsidR="00262FC4" w:rsidRPr="00975E79">
        <w:rPr>
          <w:rFonts w:ascii="Times New Roman" w:hAnsi="Times New Roman"/>
          <w:sz w:val="24"/>
          <w:szCs w:val="24"/>
          <w:lang w:val="fr-BE"/>
        </w:rPr>
        <w:t>CERNEI</w:t>
      </w:r>
      <w:proofErr w:type="spellEnd"/>
    </w:p>
    <w:p w:rsidR="00975E79" w:rsidRDefault="00975E79" w:rsidP="00A83561">
      <w:pPr>
        <w:rPr>
          <w:sz w:val="28"/>
          <w:szCs w:val="28"/>
          <w:lang w:val="fr-BE"/>
        </w:rPr>
      </w:pPr>
    </w:p>
    <w:p w:rsidR="00975E79" w:rsidRPr="00975E79" w:rsidRDefault="00975E79" w:rsidP="00975E79">
      <w:pPr>
        <w:rPr>
          <w:sz w:val="28"/>
          <w:szCs w:val="28"/>
          <w:lang w:val="fr-BE"/>
        </w:rPr>
      </w:pPr>
    </w:p>
    <w:p w:rsidR="00975E79" w:rsidRPr="00975E79" w:rsidRDefault="00975E79" w:rsidP="00975E79">
      <w:pPr>
        <w:rPr>
          <w:sz w:val="28"/>
          <w:szCs w:val="28"/>
          <w:lang w:val="fr-BE"/>
        </w:rPr>
      </w:pPr>
    </w:p>
    <w:p w:rsidR="00975E79" w:rsidRPr="00975E79" w:rsidRDefault="00855FAF" w:rsidP="00975E79">
      <w:pPr>
        <w:shd w:val="clear" w:color="auto" w:fill="FFFFFF"/>
        <w:jc w:val="center"/>
        <w:rPr>
          <w:b/>
          <w:bCs/>
          <w:sz w:val="24"/>
          <w:szCs w:val="24"/>
        </w:rPr>
      </w:pPr>
      <w:r>
        <w:rPr>
          <w:b/>
          <w:bCs/>
          <w:sz w:val="24"/>
          <w:szCs w:val="24"/>
        </w:rPr>
        <w:t>R</w:t>
      </w:r>
      <w:r w:rsidR="00975E79" w:rsidRPr="00975E79">
        <w:rPr>
          <w:b/>
          <w:bCs/>
          <w:sz w:val="24"/>
          <w:szCs w:val="24"/>
        </w:rPr>
        <w:t>egulamentul ad-hoc cu privire la concursul</w:t>
      </w:r>
    </w:p>
    <w:p w:rsidR="00975E79" w:rsidRPr="00975E79" w:rsidRDefault="00975E79" w:rsidP="00975E79">
      <w:pPr>
        <w:shd w:val="clear" w:color="auto" w:fill="FFFFFF"/>
        <w:jc w:val="center"/>
        <w:rPr>
          <w:b/>
          <w:bCs/>
          <w:sz w:val="24"/>
          <w:szCs w:val="24"/>
        </w:rPr>
      </w:pPr>
      <w:r w:rsidRPr="00975E79">
        <w:rPr>
          <w:b/>
          <w:bCs/>
          <w:sz w:val="24"/>
          <w:szCs w:val="24"/>
        </w:rPr>
        <w:t>pentru funcţia de director al televiziunii publice a Companiei „</w:t>
      </w:r>
      <w:proofErr w:type="spellStart"/>
      <w:r w:rsidRPr="00975E79">
        <w:rPr>
          <w:b/>
          <w:bCs/>
          <w:sz w:val="24"/>
          <w:szCs w:val="24"/>
        </w:rPr>
        <w:t>Teleradio-Moldova</w:t>
      </w:r>
      <w:proofErr w:type="spellEnd"/>
      <w:r w:rsidRPr="00975E79">
        <w:rPr>
          <w:b/>
          <w:bCs/>
          <w:sz w:val="24"/>
          <w:szCs w:val="24"/>
        </w:rPr>
        <w:t>”</w:t>
      </w:r>
    </w:p>
    <w:p w:rsidR="00975E79" w:rsidRPr="00975E79" w:rsidRDefault="00975E79" w:rsidP="00975E79">
      <w:pPr>
        <w:shd w:val="clear" w:color="auto" w:fill="FFFFFF"/>
        <w:jc w:val="center"/>
        <w:rPr>
          <w:b/>
          <w:bCs/>
          <w:sz w:val="24"/>
          <w:szCs w:val="24"/>
        </w:rPr>
      </w:pPr>
    </w:p>
    <w:p w:rsidR="00975E79" w:rsidRPr="00975E79" w:rsidRDefault="00975E79" w:rsidP="00975E79">
      <w:pPr>
        <w:numPr>
          <w:ilvl w:val="0"/>
          <w:numId w:val="41"/>
        </w:numPr>
        <w:shd w:val="clear" w:color="auto" w:fill="FFFFFF"/>
        <w:tabs>
          <w:tab w:val="left" w:pos="960"/>
        </w:tabs>
        <w:ind w:left="0" w:firstLine="600"/>
        <w:jc w:val="both"/>
        <w:rPr>
          <w:sz w:val="24"/>
          <w:szCs w:val="24"/>
        </w:rPr>
      </w:pPr>
      <w:r w:rsidRPr="00975E79">
        <w:rPr>
          <w:sz w:val="24"/>
          <w:szCs w:val="24"/>
        </w:rPr>
        <w:t>Directorul televiziunii publice a Companiei „</w:t>
      </w:r>
      <w:proofErr w:type="spellStart"/>
      <w:r w:rsidRPr="00975E79">
        <w:rPr>
          <w:sz w:val="24"/>
          <w:szCs w:val="24"/>
        </w:rPr>
        <w:t>Teleradio-Moldova</w:t>
      </w:r>
      <w:proofErr w:type="spellEnd"/>
      <w:r w:rsidRPr="00975E79">
        <w:rPr>
          <w:sz w:val="24"/>
          <w:szCs w:val="24"/>
        </w:rPr>
        <w:t xml:space="preserve">” este numit în funcţie în bază de concurs </w:t>
      </w:r>
      <w:r w:rsidRPr="00975E79">
        <w:rPr>
          <w:sz w:val="24"/>
          <w:szCs w:val="24"/>
          <w:lang w:eastAsia="ro-RO"/>
        </w:rPr>
        <w:t>pentru un mandat de 5 ani.</w:t>
      </w:r>
    </w:p>
    <w:p w:rsidR="00975E79" w:rsidRPr="00975E79" w:rsidRDefault="00975E79" w:rsidP="00975E79">
      <w:pPr>
        <w:numPr>
          <w:ilvl w:val="0"/>
          <w:numId w:val="41"/>
        </w:numPr>
        <w:tabs>
          <w:tab w:val="num" w:pos="0"/>
          <w:tab w:val="left" w:pos="851"/>
          <w:tab w:val="left" w:pos="1134"/>
          <w:tab w:val="left" w:pos="1276"/>
          <w:tab w:val="left" w:pos="1418"/>
        </w:tabs>
        <w:ind w:left="0" w:firstLine="567"/>
        <w:jc w:val="both"/>
        <w:rPr>
          <w:sz w:val="24"/>
          <w:szCs w:val="24"/>
        </w:rPr>
      </w:pPr>
      <w:r w:rsidRPr="00975E79">
        <w:rPr>
          <w:sz w:val="24"/>
          <w:szCs w:val="24"/>
        </w:rPr>
        <w:t xml:space="preserve">  Candidaţii la funcţia de </w:t>
      </w:r>
      <w:r w:rsidRPr="00975E79">
        <w:rPr>
          <w:bCs/>
          <w:sz w:val="24"/>
          <w:szCs w:val="24"/>
        </w:rPr>
        <w:t xml:space="preserve">director al </w:t>
      </w:r>
      <w:r w:rsidRPr="00975E79">
        <w:rPr>
          <w:sz w:val="24"/>
          <w:szCs w:val="24"/>
        </w:rPr>
        <w:t>televiziunii publice a Companiei „</w:t>
      </w:r>
      <w:proofErr w:type="spellStart"/>
      <w:r w:rsidRPr="00975E79">
        <w:rPr>
          <w:sz w:val="24"/>
          <w:szCs w:val="24"/>
        </w:rPr>
        <w:t>Teleradio-Moldova</w:t>
      </w:r>
      <w:proofErr w:type="spellEnd"/>
      <w:r w:rsidRPr="00975E79">
        <w:rPr>
          <w:sz w:val="24"/>
          <w:szCs w:val="24"/>
        </w:rPr>
        <w:t>” depun dosarele de participare la concurs, inclusiv în format electronic, pe parcursul a 15 zile lucrătoare din momentul publicării anunţului în Monitorul Oficial al Republicii Moldova (între orele 09.00-12.30 şi 13.30-17.00)</w:t>
      </w:r>
      <w:r w:rsidRPr="00975E79">
        <w:rPr>
          <w:bCs/>
          <w:sz w:val="24"/>
          <w:szCs w:val="24"/>
        </w:rPr>
        <w:t xml:space="preserve">, pe adresa: </w:t>
      </w:r>
      <w:r w:rsidRPr="00975E79">
        <w:rPr>
          <w:sz w:val="24"/>
          <w:szCs w:val="24"/>
        </w:rPr>
        <w:t>mun. Chişinău, str. Mioriţa 1, Casa Radio, et. 5, bir. 505.</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Dosarul de participare la concurs, prezentat pe suport de hârtie și în format electronic, va cuprinde:</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Cererea de participare la concurs, adresată Consiliului de Observatori</w:t>
      </w:r>
      <w:r w:rsidRPr="00975E79">
        <w:rPr>
          <w:rStyle w:val="FootnoteReference"/>
          <w:color w:val="000000"/>
          <w:sz w:val="24"/>
          <w:szCs w:val="24"/>
        </w:rPr>
        <w:footnoteReference w:id="1"/>
      </w:r>
      <w:r w:rsidRPr="00975E79">
        <w:rPr>
          <w:sz w:val="24"/>
          <w:szCs w:val="24"/>
        </w:rPr>
        <w:t>.</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Copia buletinului de identitate;</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Cazier juridic valabil;</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CV-ul candidatului;</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Copia diplomei de studii superioare;</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Copia carnetului de muncă;</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Declaraţia participantului la concurs cu privire la absenţa incompatibilităţilor pentru numirea în funcţie sau declaraţia de a le înlătura</w:t>
      </w:r>
      <w:r w:rsidRPr="00975E79">
        <w:rPr>
          <w:rStyle w:val="FootnoteReference"/>
          <w:color w:val="000000"/>
          <w:sz w:val="24"/>
          <w:szCs w:val="24"/>
        </w:rPr>
        <w:footnoteReference w:id="2"/>
      </w:r>
      <w:r w:rsidRPr="00975E79">
        <w:rPr>
          <w:sz w:val="24"/>
          <w:szCs w:val="24"/>
        </w:rPr>
        <w:t>.</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Declaraţia participantului la concurs, pe proprie răspundere, vizând veridicitatea datelor conţinute în dosarul de participare la concurs</w:t>
      </w:r>
      <w:r w:rsidRPr="00975E79">
        <w:rPr>
          <w:rStyle w:val="FootnoteReference"/>
          <w:color w:val="000000"/>
          <w:sz w:val="24"/>
          <w:szCs w:val="24"/>
        </w:rPr>
        <w:footnoteReference w:id="3"/>
      </w:r>
      <w:r w:rsidRPr="00975E79">
        <w:rPr>
          <w:sz w:val="24"/>
          <w:szCs w:val="24"/>
        </w:rPr>
        <w:t>.</w:t>
      </w:r>
    </w:p>
    <w:p w:rsidR="00975E79" w:rsidRPr="00975E79" w:rsidRDefault="00975E79" w:rsidP="00975E79">
      <w:pPr>
        <w:numPr>
          <w:ilvl w:val="0"/>
          <w:numId w:val="42"/>
        </w:numPr>
        <w:shd w:val="clear" w:color="auto" w:fill="FFFFFF"/>
        <w:tabs>
          <w:tab w:val="left" w:pos="163"/>
        </w:tabs>
        <w:ind w:left="0" w:firstLine="927"/>
        <w:jc w:val="both"/>
        <w:rPr>
          <w:sz w:val="24"/>
          <w:szCs w:val="24"/>
        </w:rPr>
      </w:pPr>
      <w:r w:rsidRPr="00975E79">
        <w:rPr>
          <w:sz w:val="24"/>
          <w:szCs w:val="24"/>
        </w:rPr>
        <w:t xml:space="preserve">Proiectul </w:t>
      </w:r>
      <w:r w:rsidRPr="00975E79">
        <w:rPr>
          <w:sz w:val="24"/>
          <w:szCs w:val="24"/>
          <w:lang w:eastAsia="es-ES"/>
        </w:rPr>
        <w:t xml:space="preserve">de </w:t>
      </w:r>
      <w:r w:rsidRPr="00975E79">
        <w:rPr>
          <w:sz w:val="24"/>
          <w:szCs w:val="24"/>
        </w:rPr>
        <w:t>intenţie privind gestionarea-dezvoltarea televiziunii publice</w:t>
      </w:r>
      <w:r w:rsidRPr="00975E79">
        <w:rPr>
          <w:sz w:val="24"/>
          <w:szCs w:val="24"/>
          <w:lang w:val="en-US"/>
        </w:rPr>
        <w:t xml:space="preserve"> </w:t>
      </w:r>
      <w:r w:rsidRPr="00975E79">
        <w:rPr>
          <w:sz w:val="24"/>
          <w:szCs w:val="24"/>
        </w:rPr>
        <w:t xml:space="preserve"> în perioada 2017-2022. Volumul maxim – 5 (cinci) pagini, Times New Roman, font 14, interval 1,5.</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 xml:space="preserve">Proiectul </w:t>
      </w:r>
      <w:r w:rsidRPr="00975E79">
        <w:rPr>
          <w:sz w:val="24"/>
          <w:szCs w:val="24"/>
          <w:lang w:eastAsia="es-ES"/>
        </w:rPr>
        <w:t xml:space="preserve">de </w:t>
      </w:r>
      <w:r w:rsidRPr="00975E79">
        <w:rPr>
          <w:sz w:val="24"/>
          <w:szCs w:val="24"/>
        </w:rPr>
        <w:t>intenţie privind gestionarea-dezvoltarea televiziunii publice</w:t>
      </w:r>
      <w:r w:rsidRPr="00975E79">
        <w:rPr>
          <w:sz w:val="24"/>
          <w:szCs w:val="24"/>
          <w:lang w:val="en-US"/>
        </w:rPr>
        <w:t xml:space="preserve"> </w:t>
      </w:r>
      <w:r w:rsidRPr="00975E79">
        <w:rPr>
          <w:sz w:val="24"/>
          <w:szCs w:val="24"/>
        </w:rPr>
        <w:t xml:space="preserve"> va cuprinde viziunea candidatului asupra modului de implementare a</w:t>
      </w:r>
      <w:r w:rsidRPr="00975E79">
        <w:rPr>
          <w:bCs/>
          <w:i/>
          <w:sz w:val="24"/>
          <w:szCs w:val="24"/>
          <w:lang w:eastAsia="ro-RO"/>
        </w:rPr>
        <w:t xml:space="preserve"> </w:t>
      </w:r>
      <w:r w:rsidRPr="00975E79">
        <w:rPr>
          <w:bCs/>
          <w:sz w:val="24"/>
          <w:szCs w:val="24"/>
          <w:lang w:eastAsia="ro-RO"/>
        </w:rPr>
        <w:t xml:space="preserve">proiectului său de gestionare a televiziunii pentru 2017-2022, </w:t>
      </w:r>
      <w:r w:rsidRPr="00975E79">
        <w:rPr>
          <w:sz w:val="24"/>
          <w:szCs w:val="24"/>
        </w:rPr>
        <w:t>obiectivele pe care urmează să le atingă televiziunea publică</w:t>
      </w:r>
      <w:r w:rsidRPr="00975E79">
        <w:rPr>
          <w:sz w:val="24"/>
          <w:szCs w:val="24"/>
          <w:lang w:val="en-US"/>
        </w:rPr>
        <w:t xml:space="preserve"> </w:t>
      </w:r>
      <w:r w:rsidRPr="00975E79">
        <w:rPr>
          <w:sz w:val="24"/>
          <w:szCs w:val="24"/>
        </w:rPr>
        <w:t xml:space="preserve"> la finele fiecărui an de mandat al candidatului, în cazul în care este desemnat în funcție</w:t>
      </w:r>
      <w:r w:rsidRPr="00975E79">
        <w:rPr>
          <w:bCs/>
          <w:sz w:val="24"/>
          <w:szCs w:val="24"/>
          <w:lang w:eastAsia="ro-RO"/>
        </w:rPr>
        <w:t xml:space="preserve">; </w:t>
      </w:r>
      <w:r w:rsidRPr="00975E79">
        <w:rPr>
          <w:sz w:val="24"/>
          <w:szCs w:val="24"/>
        </w:rPr>
        <w:t xml:space="preserve"> </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Candidatul pentru funcția de director al televiziunii publice</w:t>
      </w:r>
      <w:r w:rsidRPr="00975E79">
        <w:rPr>
          <w:sz w:val="24"/>
          <w:szCs w:val="24"/>
          <w:lang w:val="en-US"/>
        </w:rPr>
        <w:t xml:space="preserve"> a</w:t>
      </w:r>
      <w:r w:rsidRPr="00975E79">
        <w:rPr>
          <w:sz w:val="24"/>
          <w:szCs w:val="24"/>
        </w:rPr>
        <w:t xml:space="preserve"> Companiei „</w:t>
      </w:r>
      <w:proofErr w:type="spellStart"/>
      <w:r w:rsidRPr="00975E79">
        <w:rPr>
          <w:sz w:val="24"/>
          <w:szCs w:val="24"/>
        </w:rPr>
        <w:t>Teleradio-Moldova</w:t>
      </w:r>
      <w:proofErr w:type="spellEnd"/>
      <w:r w:rsidRPr="00975E79">
        <w:rPr>
          <w:sz w:val="24"/>
          <w:szCs w:val="24"/>
        </w:rPr>
        <w:t>”</w:t>
      </w:r>
      <w:r w:rsidRPr="00975E79">
        <w:rPr>
          <w:sz w:val="24"/>
          <w:szCs w:val="24"/>
          <w:lang w:eastAsia="es-ES"/>
        </w:rPr>
        <w:t xml:space="preserve"> trebuie să corespundă următoarelor exigenţe:</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es-ES"/>
        </w:rPr>
        <w:t xml:space="preserve">să </w:t>
      </w:r>
      <w:r w:rsidRPr="00975E79">
        <w:rPr>
          <w:rFonts w:ascii="Times New Roman" w:hAnsi="Times New Roman" w:cs="Times New Roman"/>
          <w:sz w:val="24"/>
          <w:szCs w:val="24"/>
          <w:lang w:eastAsia="ro-RO"/>
        </w:rPr>
        <w:t xml:space="preserve"> fie profesionist în domeniul de funcţionare a audiovizualului; </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ro-RO"/>
        </w:rPr>
        <w:t>să posede experienţă managerială;</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ro-RO"/>
        </w:rPr>
        <w:t>să aibă studii superioare;</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ro-RO"/>
        </w:rPr>
        <w:t>să fie cetăţean al Republicii Moldova;</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ro-RO"/>
        </w:rPr>
        <w:t>să cunoască limba de stat a Republicii Moldova;</w:t>
      </w:r>
    </w:p>
    <w:p w:rsidR="00975E79" w:rsidRPr="00975E79" w:rsidRDefault="00975E79" w:rsidP="00975E79">
      <w:pPr>
        <w:pStyle w:val="ListParagraph"/>
        <w:numPr>
          <w:ilvl w:val="0"/>
          <w:numId w:val="45"/>
        </w:numPr>
        <w:shd w:val="clear" w:color="auto" w:fill="FFFFFF"/>
        <w:jc w:val="both"/>
        <w:rPr>
          <w:rFonts w:ascii="Times New Roman" w:hAnsi="Times New Roman" w:cs="Times New Roman"/>
          <w:sz w:val="24"/>
          <w:szCs w:val="24"/>
          <w:lang w:eastAsia="ro-RO"/>
        </w:rPr>
      </w:pPr>
      <w:r w:rsidRPr="00975E79">
        <w:rPr>
          <w:rFonts w:ascii="Times New Roman" w:hAnsi="Times New Roman" w:cs="Times New Roman"/>
          <w:sz w:val="24"/>
          <w:szCs w:val="24"/>
          <w:lang w:eastAsia="ro-RO"/>
        </w:rPr>
        <w:t>să posede experienţă de 7 ani de activitate în mass-media, inclusiv 3 ani de activitate în televiziune.</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Funcţia de director al televiziunii publice</w:t>
      </w:r>
      <w:r w:rsidRPr="00975E79">
        <w:rPr>
          <w:sz w:val="24"/>
          <w:szCs w:val="24"/>
          <w:lang w:val="en-US"/>
        </w:rPr>
        <w:t xml:space="preserve"> a </w:t>
      </w:r>
      <w:r w:rsidRPr="00975E79">
        <w:rPr>
          <w:sz w:val="24"/>
          <w:szCs w:val="24"/>
        </w:rPr>
        <w:t>Companiei „</w:t>
      </w:r>
      <w:proofErr w:type="spellStart"/>
      <w:r w:rsidRPr="00975E79">
        <w:rPr>
          <w:sz w:val="24"/>
          <w:szCs w:val="24"/>
        </w:rPr>
        <w:t>Teleradio-Moldova</w:t>
      </w:r>
      <w:proofErr w:type="spellEnd"/>
      <w:r w:rsidRPr="00975E79">
        <w:rPr>
          <w:sz w:val="24"/>
          <w:szCs w:val="24"/>
        </w:rPr>
        <w:t xml:space="preserve">” </w:t>
      </w:r>
      <w:r w:rsidRPr="00975E79">
        <w:rPr>
          <w:sz w:val="24"/>
          <w:szCs w:val="24"/>
          <w:lang w:eastAsia="es-ES"/>
        </w:rPr>
        <w:t>este incompatibilă cu:</w:t>
      </w:r>
    </w:p>
    <w:p w:rsidR="00975E79" w:rsidRPr="00975E79" w:rsidRDefault="00975E79" w:rsidP="00975E79">
      <w:pPr>
        <w:shd w:val="clear" w:color="auto" w:fill="FFFFFF"/>
        <w:ind w:firstLine="567"/>
        <w:jc w:val="both"/>
        <w:rPr>
          <w:sz w:val="24"/>
          <w:szCs w:val="24"/>
          <w:lang w:eastAsia="ro-RO"/>
        </w:rPr>
      </w:pPr>
      <w:r w:rsidRPr="00975E79">
        <w:rPr>
          <w:sz w:val="24"/>
          <w:szCs w:val="24"/>
          <w:lang w:eastAsia="ro-RO"/>
        </w:rPr>
        <w:t>a) calitatea de membru al unui organ de conducere sau de angajat, partener, acţionar, proprietar al unei televiziuni private;</w:t>
      </w:r>
    </w:p>
    <w:p w:rsidR="00975E79" w:rsidRPr="00975E79" w:rsidRDefault="00975E79" w:rsidP="00975E79">
      <w:pPr>
        <w:shd w:val="clear" w:color="auto" w:fill="FFFFFF"/>
        <w:ind w:firstLine="567"/>
        <w:jc w:val="both"/>
        <w:rPr>
          <w:sz w:val="24"/>
          <w:szCs w:val="24"/>
          <w:lang w:eastAsia="ro-RO"/>
        </w:rPr>
      </w:pPr>
      <w:r w:rsidRPr="00975E79">
        <w:rPr>
          <w:sz w:val="24"/>
          <w:szCs w:val="24"/>
          <w:lang w:eastAsia="ro-RO"/>
        </w:rPr>
        <w:t>b) calitatea de membru de partid sau de membru al unor organizaţii politice;</w:t>
      </w:r>
    </w:p>
    <w:p w:rsidR="00975E79" w:rsidRPr="00975E79" w:rsidRDefault="00975E79" w:rsidP="00975E79">
      <w:pPr>
        <w:shd w:val="clear" w:color="auto" w:fill="FFFFFF"/>
        <w:ind w:firstLine="567"/>
        <w:jc w:val="both"/>
        <w:rPr>
          <w:sz w:val="24"/>
          <w:szCs w:val="24"/>
          <w:lang w:eastAsia="ro-RO"/>
        </w:rPr>
      </w:pPr>
      <w:r w:rsidRPr="00975E79">
        <w:rPr>
          <w:sz w:val="24"/>
          <w:szCs w:val="24"/>
          <w:lang w:eastAsia="ro-RO"/>
        </w:rPr>
        <w:t xml:space="preserve">c) funcţia de membru al Guvernului Republicii Moldova, deputat în Parlament sau alte funcţii remunerate în afara </w:t>
      </w:r>
      <w:proofErr w:type="spellStart"/>
      <w:r w:rsidRPr="00975E79">
        <w:rPr>
          <w:sz w:val="24"/>
          <w:szCs w:val="24"/>
        </w:rPr>
        <w:t>IPNA</w:t>
      </w:r>
      <w:proofErr w:type="spellEnd"/>
      <w:r w:rsidRPr="00975E79">
        <w:rPr>
          <w:sz w:val="24"/>
          <w:szCs w:val="24"/>
        </w:rPr>
        <w:t xml:space="preserve"> Compania „</w:t>
      </w:r>
      <w:proofErr w:type="spellStart"/>
      <w:r w:rsidRPr="00975E79">
        <w:rPr>
          <w:sz w:val="24"/>
          <w:szCs w:val="24"/>
        </w:rPr>
        <w:t>Teleradio-Moldova</w:t>
      </w:r>
      <w:proofErr w:type="spellEnd"/>
      <w:r w:rsidRPr="00975E79">
        <w:rPr>
          <w:sz w:val="24"/>
          <w:szCs w:val="24"/>
        </w:rPr>
        <w:t>”</w:t>
      </w:r>
      <w:r w:rsidRPr="00975E79">
        <w:rPr>
          <w:sz w:val="24"/>
          <w:szCs w:val="24"/>
          <w:lang w:eastAsia="ro-RO"/>
        </w:rPr>
        <w:t>;</w:t>
      </w:r>
    </w:p>
    <w:p w:rsidR="00975E79" w:rsidRPr="00975E79" w:rsidRDefault="00975E79" w:rsidP="00975E79">
      <w:pPr>
        <w:shd w:val="clear" w:color="auto" w:fill="FFFFFF"/>
        <w:ind w:firstLine="567"/>
        <w:jc w:val="both"/>
        <w:rPr>
          <w:sz w:val="24"/>
          <w:szCs w:val="24"/>
          <w:lang w:eastAsia="ro-RO"/>
        </w:rPr>
      </w:pPr>
      <w:r w:rsidRPr="00975E79">
        <w:rPr>
          <w:sz w:val="24"/>
          <w:szCs w:val="24"/>
          <w:lang w:eastAsia="ro-RO"/>
        </w:rPr>
        <w:t>d) funcţia de membru al Consiliului Coordonator al Audiovizualului;</w:t>
      </w:r>
    </w:p>
    <w:p w:rsidR="00975E79" w:rsidRPr="00975E79" w:rsidRDefault="00975E79" w:rsidP="00975E79">
      <w:pPr>
        <w:shd w:val="clear" w:color="auto" w:fill="FFFFFF"/>
        <w:ind w:firstLine="567"/>
        <w:jc w:val="both"/>
        <w:rPr>
          <w:sz w:val="24"/>
          <w:szCs w:val="24"/>
          <w:lang w:eastAsia="ro-RO"/>
        </w:rPr>
      </w:pPr>
      <w:r w:rsidRPr="00975E79">
        <w:rPr>
          <w:sz w:val="24"/>
          <w:szCs w:val="24"/>
          <w:lang w:eastAsia="ro-RO"/>
        </w:rPr>
        <w:t xml:space="preserve">e) funcţia de membru al Consiliului de Observatori al </w:t>
      </w:r>
      <w:proofErr w:type="spellStart"/>
      <w:r w:rsidRPr="00975E79">
        <w:rPr>
          <w:sz w:val="24"/>
          <w:szCs w:val="24"/>
          <w:lang w:eastAsia="ro-RO"/>
        </w:rPr>
        <w:t>IPNA</w:t>
      </w:r>
      <w:proofErr w:type="spellEnd"/>
      <w:r w:rsidRPr="00975E79">
        <w:rPr>
          <w:sz w:val="24"/>
          <w:szCs w:val="24"/>
          <w:lang w:eastAsia="ro-RO"/>
        </w:rPr>
        <w:t xml:space="preserve"> </w:t>
      </w:r>
      <w:r w:rsidRPr="00975E79">
        <w:rPr>
          <w:sz w:val="24"/>
          <w:szCs w:val="24"/>
        </w:rPr>
        <w:t>Compania „</w:t>
      </w:r>
      <w:proofErr w:type="spellStart"/>
      <w:r w:rsidRPr="00975E79">
        <w:rPr>
          <w:sz w:val="24"/>
          <w:szCs w:val="24"/>
        </w:rPr>
        <w:t>Teleradio-Moldova</w:t>
      </w:r>
      <w:proofErr w:type="spellEnd"/>
      <w:r w:rsidRPr="00975E79">
        <w:rPr>
          <w:sz w:val="24"/>
          <w:szCs w:val="24"/>
        </w:rPr>
        <w:t>”</w:t>
      </w:r>
      <w:r w:rsidRPr="00975E79">
        <w:rPr>
          <w:sz w:val="24"/>
          <w:szCs w:val="24"/>
          <w:lang w:eastAsia="ro-RO"/>
        </w:rPr>
        <w:t>.</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Funcţia de director al televiziunii publice</w:t>
      </w:r>
      <w:r w:rsidRPr="00975E79">
        <w:rPr>
          <w:sz w:val="24"/>
          <w:szCs w:val="24"/>
          <w:lang w:val="en-US"/>
        </w:rPr>
        <w:t xml:space="preserve"> </w:t>
      </w:r>
      <w:r w:rsidRPr="00975E79">
        <w:rPr>
          <w:sz w:val="24"/>
          <w:szCs w:val="24"/>
        </w:rPr>
        <w:t xml:space="preserve">este </w:t>
      </w:r>
      <w:r w:rsidRPr="00975E79">
        <w:rPr>
          <w:sz w:val="24"/>
          <w:szCs w:val="24"/>
          <w:lang w:eastAsia="es-ES"/>
        </w:rPr>
        <w:t>compatibilă cu activitatea în domeniile: didactic, ştiinţific, de creaţie în cadrul publicaţiilor de specialitate cu caracter literar, artistic, ştiinţific, social, dacă aceasta nu contravine intereselor Companiei.</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lastRenderedPageBreak/>
        <w:t xml:space="preserve">Membrul Consiliului de Observatori al </w:t>
      </w:r>
      <w:proofErr w:type="spellStart"/>
      <w:r w:rsidRPr="00975E79">
        <w:rPr>
          <w:sz w:val="24"/>
          <w:szCs w:val="24"/>
        </w:rPr>
        <w:t>IPNA</w:t>
      </w:r>
      <w:proofErr w:type="spellEnd"/>
      <w:r w:rsidRPr="00975E79">
        <w:rPr>
          <w:sz w:val="24"/>
          <w:szCs w:val="24"/>
        </w:rPr>
        <w:t xml:space="preserve"> Compania „</w:t>
      </w:r>
      <w:proofErr w:type="spellStart"/>
      <w:r w:rsidRPr="00975E79">
        <w:rPr>
          <w:sz w:val="24"/>
          <w:szCs w:val="24"/>
        </w:rPr>
        <w:t>Teleradio-Moldova</w:t>
      </w:r>
      <w:proofErr w:type="spellEnd"/>
      <w:r w:rsidRPr="00975E79">
        <w:rPr>
          <w:sz w:val="24"/>
          <w:szCs w:val="24"/>
        </w:rPr>
        <w:t>”, care a depus dosarul de participare la concursul pentru funcţia de director al televiziunii publice</w:t>
      </w:r>
      <w:r w:rsidRPr="00975E79">
        <w:rPr>
          <w:sz w:val="24"/>
          <w:szCs w:val="24"/>
          <w:lang w:val="en-US"/>
        </w:rPr>
        <w:t xml:space="preserve"> a </w:t>
      </w:r>
      <w:r w:rsidRPr="00975E79">
        <w:rPr>
          <w:sz w:val="24"/>
          <w:szCs w:val="24"/>
        </w:rPr>
        <w:t>Companiei „</w:t>
      </w:r>
      <w:proofErr w:type="spellStart"/>
      <w:r w:rsidRPr="00975E79">
        <w:rPr>
          <w:sz w:val="24"/>
          <w:szCs w:val="24"/>
        </w:rPr>
        <w:t>Teleradio-Moldova</w:t>
      </w:r>
      <w:proofErr w:type="spellEnd"/>
      <w:r w:rsidRPr="00975E79">
        <w:rPr>
          <w:sz w:val="24"/>
          <w:szCs w:val="24"/>
        </w:rPr>
        <w:t>”, nu este în drept să participe (în calitate de membru al Consiliului de Observatori) la ședința în care sunt examinate dosarele de participare la concurs și numirea în funcţie a directorului televiziunii publice</w:t>
      </w:r>
      <w:r w:rsidRPr="00975E79">
        <w:rPr>
          <w:sz w:val="24"/>
          <w:szCs w:val="24"/>
          <w:lang w:val="en-US"/>
        </w:rPr>
        <w:t xml:space="preserve"> a</w:t>
      </w:r>
      <w:r w:rsidRPr="00975E79">
        <w:rPr>
          <w:sz w:val="24"/>
          <w:szCs w:val="24"/>
        </w:rPr>
        <w:t xml:space="preserve"> Companiei „</w:t>
      </w:r>
      <w:proofErr w:type="spellStart"/>
      <w:r w:rsidRPr="00975E79">
        <w:rPr>
          <w:sz w:val="24"/>
          <w:szCs w:val="24"/>
        </w:rPr>
        <w:t>Teleradio-Moldova</w:t>
      </w:r>
      <w:proofErr w:type="spellEnd"/>
      <w:r w:rsidRPr="00975E79">
        <w:rPr>
          <w:sz w:val="24"/>
          <w:szCs w:val="24"/>
        </w:rPr>
        <w:t>”.</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Secretarul Consiliului de Observatori înregistrează doar dosarele complete de participare la concurs.</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Consiliul de Observatori totalizează rezultatele înregistrării dosarelor de participare la concurs într-o ședință separată, în cadrul căreia se confirmă întrunirea sau neîntrunirea exigențelor de către fiecare dintre candidaţi și, după caz, prezenţa incompatibilităţilor pentru numirea în funcţie;</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În şedinţa de concurs, sunt audiați candidații și examinate dosarele candidaților prezenţi la şedinţa de concurs. Candidații sunt audiați în ordinea depunerii dosarelor.</w:t>
      </w:r>
    </w:p>
    <w:p w:rsidR="00975E79" w:rsidRPr="00975E79" w:rsidRDefault="00975E79" w:rsidP="00975E79">
      <w:pPr>
        <w:numPr>
          <w:ilvl w:val="0"/>
          <w:numId w:val="41"/>
        </w:numPr>
        <w:shd w:val="clear" w:color="auto" w:fill="FFFFFF"/>
        <w:tabs>
          <w:tab w:val="left" w:pos="960"/>
        </w:tabs>
        <w:ind w:left="0" w:firstLine="567"/>
        <w:jc w:val="both"/>
        <w:rPr>
          <w:bCs/>
          <w:sz w:val="24"/>
          <w:szCs w:val="24"/>
        </w:rPr>
      </w:pPr>
      <w:r w:rsidRPr="00975E79">
        <w:rPr>
          <w:sz w:val="24"/>
          <w:szCs w:val="24"/>
        </w:rPr>
        <w:t>Audierile în şedinţa de con</w:t>
      </w:r>
      <w:r w:rsidRPr="00975E79">
        <w:rPr>
          <w:bCs/>
          <w:sz w:val="24"/>
          <w:szCs w:val="24"/>
        </w:rPr>
        <w:t>curs vor cuprinde:</w:t>
      </w:r>
    </w:p>
    <w:p w:rsidR="00975E79" w:rsidRPr="00975E79" w:rsidRDefault="00975E79" w:rsidP="00975E79">
      <w:pPr>
        <w:ind w:firstLine="630"/>
        <w:jc w:val="both"/>
        <w:rPr>
          <w:sz w:val="24"/>
          <w:szCs w:val="24"/>
        </w:rPr>
      </w:pPr>
      <w:r w:rsidRPr="00975E79">
        <w:rPr>
          <w:sz w:val="24"/>
          <w:szCs w:val="24"/>
        </w:rPr>
        <w:t>a) prezentarea de către Preşedintele Consiliului de Observatori a fiecărui participant la concurs;</w:t>
      </w:r>
    </w:p>
    <w:p w:rsidR="00975E79" w:rsidRPr="00975E79" w:rsidRDefault="00975E79" w:rsidP="00975E79">
      <w:pPr>
        <w:ind w:firstLine="630"/>
        <w:jc w:val="both"/>
        <w:rPr>
          <w:sz w:val="24"/>
          <w:szCs w:val="24"/>
        </w:rPr>
      </w:pPr>
      <w:r w:rsidRPr="00975E79">
        <w:rPr>
          <w:sz w:val="24"/>
          <w:szCs w:val="24"/>
        </w:rPr>
        <w:t xml:space="preserve">b) prezentarea de către fiecare candidat a </w:t>
      </w:r>
      <w:r w:rsidRPr="00975E79">
        <w:rPr>
          <w:i/>
          <w:sz w:val="24"/>
          <w:szCs w:val="24"/>
        </w:rPr>
        <w:t xml:space="preserve">proiectului </w:t>
      </w:r>
      <w:r w:rsidRPr="00975E79">
        <w:rPr>
          <w:i/>
          <w:sz w:val="24"/>
          <w:szCs w:val="24"/>
          <w:lang w:eastAsia="es-ES"/>
        </w:rPr>
        <w:t xml:space="preserve">de </w:t>
      </w:r>
      <w:r w:rsidRPr="00975E79">
        <w:rPr>
          <w:i/>
          <w:sz w:val="24"/>
          <w:szCs w:val="24"/>
        </w:rPr>
        <w:t>intenţie privind gestionarea-dezvoltarea televiziunii publice pentru perioada 2017-2022</w:t>
      </w:r>
      <w:r w:rsidRPr="00975E79">
        <w:rPr>
          <w:sz w:val="24"/>
          <w:szCs w:val="24"/>
        </w:rPr>
        <w:t>. Pentru prezentarea proiectului de intenţie, fiecăruia dintre candidaţi i se oferă până la 10 (zece) minute;</w:t>
      </w:r>
    </w:p>
    <w:p w:rsidR="00975E79" w:rsidRPr="00975E79" w:rsidRDefault="00975E79" w:rsidP="00975E79">
      <w:pPr>
        <w:ind w:firstLine="630"/>
        <w:jc w:val="both"/>
        <w:rPr>
          <w:sz w:val="24"/>
          <w:szCs w:val="24"/>
        </w:rPr>
      </w:pPr>
      <w:r w:rsidRPr="00975E79">
        <w:rPr>
          <w:sz w:val="24"/>
          <w:szCs w:val="24"/>
        </w:rPr>
        <w:t xml:space="preserve">c) etapa „întrebări – răspunsuri” din partea membrilor Consiliului de Observatori pe marginea </w:t>
      </w:r>
      <w:r w:rsidRPr="00975E79">
        <w:rPr>
          <w:i/>
          <w:sz w:val="24"/>
          <w:szCs w:val="24"/>
        </w:rPr>
        <w:t xml:space="preserve">proiectelor </w:t>
      </w:r>
      <w:r w:rsidRPr="00975E79">
        <w:rPr>
          <w:i/>
          <w:sz w:val="24"/>
          <w:szCs w:val="24"/>
          <w:lang w:eastAsia="es-ES"/>
        </w:rPr>
        <w:t xml:space="preserve">de </w:t>
      </w:r>
      <w:r w:rsidRPr="00975E79">
        <w:rPr>
          <w:i/>
          <w:sz w:val="24"/>
          <w:szCs w:val="24"/>
        </w:rPr>
        <w:t>intenţie privind gestionarea-dezvoltarea televiziunii publice pentru perioada 2017-2022</w:t>
      </w:r>
      <w:r w:rsidRPr="00975E79">
        <w:rPr>
          <w:sz w:val="24"/>
          <w:szCs w:val="24"/>
        </w:rPr>
        <w:t>. Etapa ”întrebări – răspunsuri” va dura  până la 15 (cincisprezece) minute.</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Numirea în funcţie a directorului televiziunii publice</w:t>
      </w:r>
      <w:r w:rsidRPr="00975E79">
        <w:rPr>
          <w:sz w:val="24"/>
          <w:szCs w:val="24"/>
          <w:lang w:val="en-US"/>
        </w:rPr>
        <w:t xml:space="preserve"> a</w:t>
      </w:r>
      <w:r w:rsidRPr="00975E79">
        <w:rPr>
          <w:sz w:val="24"/>
          <w:szCs w:val="24"/>
        </w:rPr>
        <w:t xml:space="preserve"> Companiei „</w:t>
      </w:r>
      <w:proofErr w:type="spellStart"/>
      <w:r w:rsidRPr="00975E79">
        <w:rPr>
          <w:sz w:val="24"/>
          <w:szCs w:val="24"/>
        </w:rPr>
        <w:t>Teleradio-Moldova</w:t>
      </w:r>
      <w:proofErr w:type="spellEnd"/>
      <w:r w:rsidRPr="00975E79">
        <w:rPr>
          <w:sz w:val="24"/>
          <w:szCs w:val="24"/>
        </w:rPr>
        <w:t>” se face prin vot deschis, cu votul a cel puțin 5 (cinci) membri ai Consiliului de Observatori.</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sz w:val="24"/>
          <w:szCs w:val="24"/>
        </w:rPr>
        <w:t>Procesul de votare se va desfăşura potrivit următoarelor exigenţe:</w:t>
      </w:r>
    </w:p>
    <w:p w:rsidR="00975E79" w:rsidRPr="00975E79" w:rsidRDefault="00975E79" w:rsidP="00975E79">
      <w:pPr>
        <w:ind w:left="284" w:firstLine="284"/>
        <w:jc w:val="both"/>
        <w:rPr>
          <w:sz w:val="24"/>
          <w:szCs w:val="24"/>
        </w:rPr>
      </w:pPr>
      <w:r w:rsidRPr="00975E79">
        <w:rPr>
          <w:sz w:val="24"/>
          <w:szCs w:val="24"/>
        </w:rPr>
        <w:t>a) votarea pe runde;</w:t>
      </w:r>
    </w:p>
    <w:p w:rsidR="00975E79" w:rsidRPr="00975E79" w:rsidRDefault="00975E79" w:rsidP="00975E79">
      <w:pPr>
        <w:tabs>
          <w:tab w:val="left" w:pos="851"/>
          <w:tab w:val="left" w:pos="993"/>
        </w:tabs>
        <w:ind w:left="284" w:firstLine="284"/>
        <w:jc w:val="both"/>
        <w:rPr>
          <w:sz w:val="24"/>
          <w:szCs w:val="24"/>
        </w:rPr>
      </w:pPr>
      <w:r w:rsidRPr="00975E79">
        <w:rPr>
          <w:sz w:val="24"/>
          <w:szCs w:val="24"/>
        </w:rPr>
        <w:t>b) pe parcursul unei runde, fiecare membru al Consiliului de Observatori beneficiază de un singur vot;</w:t>
      </w:r>
    </w:p>
    <w:p w:rsidR="00975E79" w:rsidRPr="00975E79" w:rsidRDefault="00975E79" w:rsidP="00975E79">
      <w:pPr>
        <w:ind w:left="284" w:firstLine="284"/>
        <w:jc w:val="both"/>
        <w:rPr>
          <w:b/>
          <w:sz w:val="24"/>
          <w:szCs w:val="24"/>
        </w:rPr>
      </w:pPr>
      <w:r w:rsidRPr="00975E79">
        <w:rPr>
          <w:sz w:val="24"/>
          <w:szCs w:val="24"/>
        </w:rPr>
        <w:t xml:space="preserve">c) fiecare membru al Consiliului de Observatori votează doar </w:t>
      </w:r>
      <w:r w:rsidRPr="00975E79">
        <w:rPr>
          <w:b/>
          <w:sz w:val="24"/>
          <w:szCs w:val="24"/>
        </w:rPr>
        <w:t>„Pro”</w:t>
      </w:r>
      <w:r w:rsidRPr="00975E79">
        <w:rPr>
          <w:sz w:val="24"/>
          <w:szCs w:val="24"/>
        </w:rPr>
        <w:t>;</w:t>
      </w:r>
    </w:p>
    <w:p w:rsidR="00975E79" w:rsidRPr="00975E79" w:rsidRDefault="00975E79" w:rsidP="00975E79">
      <w:pPr>
        <w:ind w:left="284" w:firstLine="284"/>
        <w:jc w:val="both"/>
        <w:rPr>
          <w:sz w:val="24"/>
          <w:szCs w:val="24"/>
        </w:rPr>
      </w:pPr>
      <w:r w:rsidRPr="00975E79">
        <w:rPr>
          <w:sz w:val="24"/>
          <w:szCs w:val="24"/>
        </w:rPr>
        <w:t>d) în cazul în care niciunul dintre candidaţi nu întruneşte numărul de voturi, necesar pentru numirea în funcţie, se anunţă o nouă rundă a votării. În acest caz Consiliul de Observatori poate decide asupra necesităţii organizării unor noi dezbateri cu candidaţii, care au întrunit cel mai mare număr de voturi;</w:t>
      </w:r>
    </w:p>
    <w:p w:rsidR="00975E79" w:rsidRPr="00975E79" w:rsidRDefault="00975E79" w:rsidP="00975E79">
      <w:pPr>
        <w:ind w:left="284" w:firstLine="284"/>
        <w:jc w:val="both"/>
        <w:rPr>
          <w:sz w:val="24"/>
          <w:szCs w:val="24"/>
        </w:rPr>
      </w:pPr>
      <w:r w:rsidRPr="00975E79">
        <w:rPr>
          <w:sz w:val="24"/>
          <w:szCs w:val="24"/>
        </w:rPr>
        <w:t>e) în noua rundă de votare vor fi supuse votului candidaturile, care au întrunit cel mai mare număr de voturi;</w:t>
      </w:r>
    </w:p>
    <w:p w:rsidR="00975E79" w:rsidRPr="00975E79" w:rsidRDefault="00975E79" w:rsidP="00975E79">
      <w:pPr>
        <w:numPr>
          <w:ilvl w:val="0"/>
          <w:numId w:val="41"/>
        </w:numPr>
        <w:shd w:val="clear" w:color="auto" w:fill="FFFFFF"/>
        <w:tabs>
          <w:tab w:val="left" w:pos="960"/>
        </w:tabs>
        <w:ind w:left="0" w:firstLine="567"/>
        <w:jc w:val="both"/>
        <w:rPr>
          <w:sz w:val="24"/>
          <w:szCs w:val="24"/>
        </w:rPr>
      </w:pPr>
      <w:r w:rsidRPr="00975E79">
        <w:rPr>
          <w:color w:val="000000"/>
          <w:spacing w:val="3"/>
          <w:sz w:val="24"/>
          <w:szCs w:val="24"/>
        </w:rPr>
        <w:t xml:space="preserve">Secretarul </w:t>
      </w:r>
      <w:r w:rsidRPr="00975E79">
        <w:rPr>
          <w:sz w:val="24"/>
          <w:szCs w:val="24"/>
        </w:rPr>
        <w:t xml:space="preserve">Consiliului de Observatori </w:t>
      </w:r>
      <w:r w:rsidRPr="00975E79">
        <w:rPr>
          <w:color w:val="000000"/>
          <w:spacing w:val="3"/>
          <w:sz w:val="24"/>
          <w:szCs w:val="24"/>
        </w:rPr>
        <w:t>asigură înscrierea rezultatelor,</w:t>
      </w:r>
      <w:r w:rsidRPr="00975E79">
        <w:rPr>
          <w:sz w:val="24"/>
          <w:szCs w:val="24"/>
        </w:rPr>
        <w:t xml:space="preserve"> pentru fiecare rundă</w:t>
      </w:r>
      <w:r w:rsidRPr="00975E79">
        <w:rPr>
          <w:color w:val="000000"/>
          <w:spacing w:val="3"/>
          <w:sz w:val="24"/>
          <w:szCs w:val="24"/>
        </w:rPr>
        <w:t xml:space="preserve"> de votare, în p</w:t>
      </w:r>
      <w:r w:rsidRPr="00975E79">
        <w:rPr>
          <w:sz w:val="24"/>
          <w:szCs w:val="24"/>
        </w:rPr>
        <w:t>rocesul-verbal al votării</w:t>
      </w:r>
      <w:r w:rsidRPr="00975E79">
        <w:rPr>
          <w:rStyle w:val="FootnoteReference"/>
          <w:color w:val="000000"/>
          <w:sz w:val="24"/>
          <w:szCs w:val="24"/>
        </w:rPr>
        <w:footnoteReference w:id="4"/>
      </w:r>
      <w:r w:rsidRPr="00975E79">
        <w:rPr>
          <w:sz w:val="24"/>
          <w:szCs w:val="24"/>
        </w:rPr>
        <w:t>.</w:t>
      </w:r>
    </w:p>
    <w:p w:rsidR="00975E79" w:rsidRPr="00975E79" w:rsidRDefault="00975E79" w:rsidP="00975E79">
      <w:pPr>
        <w:shd w:val="clear" w:color="auto" w:fill="FFFFFF"/>
        <w:tabs>
          <w:tab w:val="left" w:pos="960"/>
        </w:tabs>
        <w:jc w:val="both"/>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p>
    <w:p w:rsidR="00975E79" w:rsidRPr="00975E79" w:rsidRDefault="00975E79" w:rsidP="00975E79">
      <w:pPr>
        <w:jc w:val="right"/>
        <w:rPr>
          <w:sz w:val="28"/>
          <w:szCs w:val="28"/>
        </w:rPr>
      </w:pPr>
      <w:r w:rsidRPr="00975E79">
        <w:rPr>
          <w:sz w:val="28"/>
          <w:szCs w:val="28"/>
        </w:rPr>
        <w:t>Anexa</w:t>
      </w:r>
      <w:r w:rsidR="00855FAF">
        <w:rPr>
          <w:sz w:val="28"/>
          <w:szCs w:val="28"/>
        </w:rPr>
        <w:t xml:space="preserve"> nr. 1</w:t>
      </w:r>
    </w:p>
    <w:p w:rsidR="00975E79" w:rsidRPr="00975E79" w:rsidRDefault="00975E79" w:rsidP="00975E79">
      <w:pPr>
        <w:jc w:val="right"/>
        <w:rPr>
          <w:sz w:val="28"/>
          <w:szCs w:val="28"/>
        </w:rPr>
      </w:pPr>
      <w:r w:rsidRPr="00975E79">
        <w:rPr>
          <w:i/>
          <w:sz w:val="28"/>
          <w:szCs w:val="28"/>
        </w:rPr>
        <w:t xml:space="preserve"> Cerere de participare la concurs (model)</w:t>
      </w:r>
    </w:p>
    <w:p w:rsidR="00975E79" w:rsidRPr="00975E79" w:rsidRDefault="00975E79" w:rsidP="00975E79">
      <w:pPr>
        <w:jc w:val="right"/>
        <w:rPr>
          <w:b/>
          <w:sz w:val="28"/>
          <w:szCs w:val="28"/>
        </w:rPr>
      </w:pPr>
    </w:p>
    <w:p w:rsidR="00975E79" w:rsidRPr="00975E79" w:rsidRDefault="00975E79" w:rsidP="00975E79">
      <w:pPr>
        <w:jc w:val="right"/>
        <w:rPr>
          <w:b/>
          <w:sz w:val="28"/>
          <w:szCs w:val="28"/>
        </w:rPr>
      </w:pPr>
      <w:r w:rsidRPr="00975E79">
        <w:rPr>
          <w:b/>
          <w:sz w:val="28"/>
          <w:szCs w:val="28"/>
        </w:rPr>
        <w:t>Consiliului de Observatori</w:t>
      </w:r>
    </w:p>
    <w:p w:rsidR="00975E79" w:rsidRPr="00975E79" w:rsidRDefault="00975E79" w:rsidP="00975E79">
      <w:pPr>
        <w:jc w:val="right"/>
        <w:rPr>
          <w:b/>
          <w:sz w:val="28"/>
          <w:szCs w:val="28"/>
        </w:rPr>
      </w:pPr>
      <w:r w:rsidRPr="00975E79">
        <w:rPr>
          <w:b/>
          <w:sz w:val="28"/>
          <w:szCs w:val="28"/>
        </w:rPr>
        <w:t xml:space="preserve">al </w:t>
      </w:r>
      <w:proofErr w:type="spellStart"/>
      <w:r w:rsidRPr="00975E79">
        <w:rPr>
          <w:b/>
          <w:bCs/>
          <w:sz w:val="28"/>
          <w:szCs w:val="28"/>
        </w:rPr>
        <w:t>IPNA</w:t>
      </w:r>
      <w:proofErr w:type="spellEnd"/>
      <w:r w:rsidRPr="00975E79">
        <w:rPr>
          <w:b/>
          <w:bCs/>
          <w:sz w:val="28"/>
          <w:szCs w:val="28"/>
        </w:rPr>
        <w:t xml:space="preserve"> „</w:t>
      </w:r>
      <w:proofErr w:type="spellStart"/>
      <w:r w:rsidRPr="00975E79">
        <w:rPr>
          <w:b/>
          <w:bCs/>
          <w:sz w:val="28"/>
          <w:szCs w:val="28"/>
        </w:rPr>
        <w:t>Teleradio-Moldova</w:t>
      </w:r>
      <w:proofErr w:type="spellEnd"/>
      <w:r w:rsidRPr="00975E79">
        <w:rPr>
          <w:b/>
          <w:bCs/>
          <w:sz w:val="28"/>
          <w:szCs w:val="28"/>
        </w:rPr>
        <w:t>”</w:t>
      </w:r>
      <w:r w:rsidRPr="00975E79">
        <w:rPr>
          <w:b/>
          <w:sz w:val="28"/>
          <w:szCs w:val="28"/>
        </w:rPr>
        <w:t xml:space="preserve"> </w:t>
      </w:r>
    </w:p>
    <w:p w:rsidR="00975E79" w:rsidRPr="00975E79" w:rsidRDefault="00975E79" w:rsidP="00975E79">
      <w:pPr>
        <w:jc w:val="right"/>
        <w:rPr>
          <w:sz w:val="28"/>
          <w:szCs w:val="28"/>
        </w:rPr>
      </w:pPr>
    </w:p>
    <w:p w:rsidR="00975E79" w:rsidRPr="00975E79" w:rsidRDefault="00975E79" w:rsidP="00975E79">
      <w:pPr>
        <w:shd w:val="clear" w:color="auto" w:fill="FFFFFF"/>
        <w:spacing w:line="360" w:lineRule="auto"/>
        <w:ind w:firstLine="709"/>
        <w:jc w:val="center"/>
        <w:rPr>
          <w:b/>
          <w:sz w:val="28"/>
          <w:szCs w:val="28"/>
        </w:rPr>
      </w:pPr>
      <w:r w:rsidRPr="00975E79">
        <w:rPr>
          <w:b/>
          <w:sz w:val="28"/>
          <w:szCs w:val="28"/>
        </w:rPr>
        <w:t>CERERE</w:t>
      </w:r>
    </w:p>
    <w:p w:rsidR="00975E79" w:rsidRPr="00975E79" w:rsidRDefault="00975E79" w:rsidP="00975E79">
      <w:pPr>
        <w:shd w:val="clear" w:color="auto" w:fill="FFFFFF"/>
        <w:spacing w:line="360" w:lineRule="auto"/>
        <w:ind w:firstLine="709"/>
        <w:jc w:val="both"/>
        <w:rPr>
          <w:sz w:val="28"/>
          <w:szCs w:val="28"/>
        </w:rPr>
      </w:pPr>
      <w:r w:rsidRPr="00975E79">
        <w:rPr>
          <w:sz w:val="28"/>
          <w:szCs w:val="28"/>
        </w:rPr>
        <w:t xml:space="preserve">Solicit înregistrarea </w:t>
      </w:r>
      <w:r w:rsidRPr="00975E79">
        <w:rPr>
          <w:i/>
          <w:sz w:val="28"/>
          <w:szCs w:val="28"/>
        </w:rPr>
        <w:t>Dosarului de participare la concurs</w:t>
      </w:r>
      <w:r w:rsidRPr="00975E79">
        <w:rPr>
          <w:sz w:val="28"/>
          <w:szCs w:val="28"/>
        </w:rPr>
        <w:t>, care include:</w:t>
      </w:r>
    </w:p>
    <w:p w:rsidR="00975E79" w:rsidRPr="00975E79" w:rsidRDefault="00975E79" w:rsidP="00975E79">
      <w:pPr>
        <w:numPr>
          <w:ilvl w:val="0"/>
          <w:numId w:val="43"/>
        </w:numPr>
        <w:shd w:val="clear" w:color="auto" w:fill="FFFFFF"/>
        <w:tabs>
          <w:tab w:val="left" w:pos="163"/>
        </w:tabs>
        <w:spacing w:line="480" w:lineRule="auto"/>
        <w:jc w:val="both"/>
        <w:rPr>
          <w:sz w:val="28"/>
          <w:szCs w:val="28"/>
        </w:rPr>
      </w:pPr>
      <w:r w:rsidRPr="00975E79">
        <w:rPr>
          <w:sz w:val="28"/>
          <w:szCs w:val="28"/>
        </w:rPr>
        <w:t xml:space="preserve">  Cererea de participare la concurs, adresată Consiliului de Observatori</w:t>
      </w:r>
      <w:r w:rsidRPr="00975E79">
        <w:rPr>
          <w:rStyle w:val="FootnoteReference"/>
          <w:color w:val="000000"/>
          <w:sz w:val="28"/>
          <w:szCs w:val="28"/>
        </w:rPr>
        <w:footnoteReference w:id="5"/>
      </w:r>
      <w:r w:rsidRPr="00975E79">
        <w:rPr>
          <w:sz w:val="28"/>
          <w:szCs w:val="28"/>
        </w:rPr>
        <w:t>.</w:t>
      </w:r>
    </w:p>
    <w:p w:rsidR="00975E79" w:rsidRPr="00975E79" w:rsidRDefault="007E4922" w:rsidP="00975E79">
      <w:pPr>
        <w:numPr>
          <w:ilvl w:val="0"/>
          <w:numId w:val="43"/>
        </w:numPr>
        <w:shd w:val="clear" w:color="auto" w:fill="FFFFFF"/>
        <w:tabs>
          <w:tab w:val="left" w:pos="163"/>
        </w:tabs>
        <w:spacing w:line="480" w:lineRule="auto"/>
        <w:ind w:left="0" w:firstLine="927"/>
        <w:jc w:val="both"/>
        <w:rPr>
          <w:sz w:val="28"/>
          <w:szCs w:val="28"/>
        </w:rPr>
      </w:pPr>
      <w:r>
        <w:rPr>
          <w:sz w:val="28"/>
          <w:szCs w:val="28"/>
        </w:rPr>
        <w:t>Copia buletinului de identitate;</w:t>
      </w:r>
    </w:p>
    <w:p w:rsidR="00975E79" w:rsidRPr="00975E79" w:rsidRDefault="00975E79" w:rsidP="00975E79">
      <w:pPr>
        <w:numPr>
          <w:ilvl w:val="0"/>
          <w:numId w:val="43"/>
        </w:numPr>
        <w:shd w:val="clear" w:color="auto" w:fill="FFFFFF"/>
        <w:tabs>
          <w:tab w:val="left" w:pos="163"/>
        </w:tabs>
        <w:spacing w:line="480" w:lineRule="auto"/>
        <w:ind w:left="0" w:firstLine="927"/>
        <w:jc w:val="both"/>
        <w:rPr>
          <w:sz w:val="28"/>
          <w:szCs w:val="28"/>
        </w:rPr>
      </w:pPr>
      <w:r w:rsidRPr="00975E79">
        <w:rPr>
          <w:sz w:val="28"/>
          <w:szCs w:val="28"/>
        </w:rPr>
        <w:t>Cazier juridic valabil</w:t>
      </w:r>
      <w:r w:rsidR="007E4922">
        <w:rPr>
          <w:sz w:val="28"/>
          <w:szCs w:val="28"/>
        </w:rPr>
        <w:t>;</w:t>
      </w:r>
    </w:p>
    <w:p w:rsidR="00975E79" w:rsidRPr="00975E79" w:rsidRDefault="007E4922" w:rsidP="00975E79">
      <w:pPr>
        <w:numPr>
          <w:ilvl w:val="0"/>
          <w:numId w:val="43"/>
        </w:numPr>
        <w:shd w:val="clear" w:color="auto" w:fill="FFFFFF"/>
        <w:tabs>
          <w:tab w:val="left" w:pos="163"/>
        </w:tabs>
        <w:spacing w:line="480" w:lineRule="auto"/>
        <w:ind w:left="0" w:firstLine="927"/>
        <w:jc w:val="both"/>
        <w:rPr>
          <w:sz w:val="28"/>
          <w:szCs w:val="28"/>
        </w:rPr>
      </w:pPr>
      <w:r>
        <w:rPr>
          <w:sz w:val="28"/>
          <w:szCs w:val="28"/>
        </w:rPr>
        <w:t>CV-ul candidatului;</w:t>
      </w:r>
    </w:p>
    <w:p w:rsidR="00975E79" w:rsidRPr="00975E79" w:rsidRDefault="00975E79" w:rsidP="00975E79">
      <w:pPr>
        <w:numPr>
          <w:ilvl w:val="0"/>
          <w:numId w:val="43"/>
        </w:numPr>
        <w:shd w:val="clear" w:color="auto" w:fill="FFFFFF"/>
        <w:tabs>
          <w:tab w:val="left" w:pos="163"/>
        </w:tabs>
        <w:spacing w:line="480" w:lineRule="auto"/>
        <w:ind w:left="0" w:firstLine="927"/>
        <w:jc w:val="both"/>
        <w:rPr>
          <w:sz w:val="28"/>
          <w:szCs w:val="28"/>
        </w:rPr>
      </w:pPr>
      <w:r w:rsidRPr="00975E79">
        <w:rPr>
          <w:sz w:val="28"/>
          <w:szCs w:val="28"/>
        </w:rPr>
        <w:t>Copi</w:t>
      </w:r>
      <w:r w:rsidR="007E4922">
        <w:rPr>
          <w:sz w:val="28"/>
          <w:szCs w:val="28"/>
        </w:rPr>
        <w:t>a diplomei de studii superioare;</w:t>
      </w:r>
    </w:p>
    <w:p w:rsidR="00975E79" w:rsidRPr="00975E79" w:rsidRDefault="007E4922" w:rsidP="00975E79">
      <w:pPr>
        <w:numPr>
          <w:ilvl w:val="0"/>
          <w:numId w:val="43"/>
        </w:numPr>
        <w:shd w:val="clear" w:color="auto" w:fill="FFFFFF"/>
        <w:tabs>
          <w:tab w:val="left" w:pos="163"/>
        </w:tabs>
        <w:spacing w:line="480" w:lineRule="auto"/>
        <w:ind w:left="0" w:firstLine="927"/>
        <w:jc w:val="both"/>
        <w:rPr>
          <w:sz w:val="28"/>
          <w:szCs w:val="28"/>
        </w:rPr>
      </w:pPr>
      <w:r>
        <w:rPr>
          <w:sz w:val="28"/>
          <w:szCs w:val="28"/>
        </w:rPr>
        <w:t xml:space="preserve">Copia </w:t>
      </w:r>
      <w:r w:rsidR="00975E79" w:rsidRPr="007E4922">
        <w:rPr>
          <w:sz w:val="28"/>
          <w:szCs w:val="28"/>
        </w:rPr>
        <w:t>carnetului de muncă</w:t>
      </w:r>
      <w:r>
        <w:rPr>
          <w:sz w:val="28"/>
          <w:szCs w:val="28"/>
        </w:rPr>
        <w:t>;</w:t>
      </w:r>
    </w:p>
    <w:p w:rsidR="00975E79" w:rsidRPr="00975E79" w:rsidRDefault="00975E79" w:rsidP="00975E79">
      <w:pPr>
        <w:numPr>
          <w:ilvl w:val="0"/>
          <w:numId w:val="43"/>
        </w:numPr>
        <w:shd w:val="clear" w:color="auto" w:fill="FFFFFF"/>
        <w:tabs>
          <w:tab w:val="left" w:pos="163"/>
        </w:tabs>
        <w:spacing w:line="480" w:lineRule="auto"/>
        <w:ind w:left="0" w:firstLine="927"/>
        <w:jc w:val="both"/>
        <w:rPr>
          <w:sz w:val="28"/>
          <w:szCs w:val="28"/>
        </w:rPr>
      </w:pPr>
      <w:r w:rsidRPr="00975E79">
        <w:rPr>
          <w:sz w:val="28"/>
          <w:szCs w:val="28"/>
        </w:rPr>
        <w:t>Declaraţia participantului la concurs cu privire la absenţa incompatibilităţilor pentru numirea în funcţie sau declaraţia de a le înlătura</w:t>
      </w:r>
      <w:r w:rsidRPr="00975E79">
        <w:rPr>
          <w:rStyle w:val="FootnoteReference"/>
          <w:color w:val="000000"/>
          <w:sz w:val="28"/>
          <w:szCs w:val="28"/>
        </w:rPr>
        <w:footnoteReference w:id="6"/>
      </w:r>
      <w:r w:rsidRPr="00975E79">
        <w:rPr>
          <w:sz w:val="28"/>
          <w:szCs w:val="28"/>
        </w:rPr>
        <w:t>.</w:t>
      </w:r>
    </w:p>
    <w:p w:rsidR="00975E79" w:rsidRPr="00975E79" w:rsidRDefault="00975E79" w:rsidP="00975E79">
      <w:pPr>
        <w:numPr>
          <w:ilvl w:val="0"/>
          <w:numId w:val="43"/>
        </w:numPr>
        <w:shd w:val="clear" w:color="auto" w:fill="FFFFFF"/>
        <w:tabs>
          <w:tab w:val="left" w:pos="163"/>
        </w:tabs>
        <w:spacing w:line="480" w:lineRule="auto"/>
        <w:ind w:left="0" w:firstLine="927"/>
        <w:jc w:val="both"/>
        <w:rPr>
          <w:sz w:val="28"/>
          <w:szCs w:val="28"/>
        </w:rPr>
      </w:pPr>
      <w:r w:rsidRPr="00975E79">
        <w:rPr>
          <w:sz w:val="28"/>
          <w:szCs w:val="28"/>
        </w:rPr>
        <w:t>Declaraţia participantului la concurs, pe proprie răspundere, vizând veridicitatea datelor conţinute în dosarul de participare la concurs</w:t>
      </w:r>
      <w:r w:rsidRPr="00975E79">
        <w:rPr>
          <w:rStyle w:val="FootnoteReference"/>
          <w:color w:val="000000"/>
          <w:sz w:val="28"/>
          <w:szCs w:val="28"/>
        </w:rPr>
        <w:footnoteReference w:id="7"/>
      </w:r>
      <w:r w:rsidRPr="00975E79">
        <w:rPr>
          <w:sz w:val="28"/>
          <w:szCs w:val="28"/>
        </w:rPr>
        <w:t>.</w:t>
      </w:r>
    </w:p>
    <w:p w:rsidR="00975E79" w:rsidRPr="00975E79" w:rsidRDefault="00975E79" w:rsidP="00975E79">
      <w:pPr>
        <w:numPr>
          <w:ilvl w:val="0"/>
          <w:numId w:val="43"/>
        </w:numPr>
        <w:shd w:val="clear" w:color="auto" w:fill="FFFFFF"/>
        <w:tabs>
          <w:tab w:val="left" w:pos="163"/>
        </w:tabs>
        <w:spacing w:line="480" w:lineRule="auto"/>
        <w:ind w:left="0" w:firstLine="927"/>
        <w:jc w:val="both"/>
        <w:rPr>
          <w:sz w:val="28"/>
          <w:szCs w:val="28"/>
        </w:rPr>
      </w:pPr>
      <w:r w:rsidRPr="00975E79">
        <w:rPr>
          <w:sz w:val="28"/>
          <w:szCs w:val="28"/>
        </w:rPr>
        <w:t xml:space="preserve">Proiectul </w:t>
      </w:r>
      <w:r w:rsidRPr="00975E79">
        <w:rPr>
          <w:sz w:val="28"/>
          <w:szCs w:val="28"/>
          <w:lang w:eastAsia="es-ES"/>
        </w:rPr>
        <w:t xml:space="preserve">de </w:t>
      </w:r>
      <w:r w:rsidRPr="00975E79">
        <w:rPr>
          <w:sz w:val="28"/>
          <w:szCs w:val="28"/>
        </w:rPr>
        <w:t xml:space="preserve">intenţie privind gestionarea-dezvoltarea </w:t>
      </w:r>
      <w:r w:rsidR="003443B1" w:rsidRPr="003443B1">
        <w:rPr>
          <w:sz w:val="28"/>
          <w:szCs w:val="28"/>
        </w:rPr>
        <w:t>televiziunii publice</w:t>
      </w:r>
      <w:r w:rsidRPr="00975E79">
        <w:rPr>
          <w:sz w:val="24"/>
          <w:szCs w:val="24"/>
          <w:lang w:val="en-US"/>
        </w:rPr>
        <w:t xml:space="preserve"> </w:t>
      </w:r>
      <w:r w:rsidR="007E4922">
        <w:rPr>
          <w:sz w:val="28"/>
          <w:szCs w:val="28"/>
        </w:rPr>
        <w:t xml:space="preserve"> în perioada 2017-2022. </w:t>
      </w:r>
      <w:r w:rsidRPr="00975E79">
        <w:rPr>
          <w:sz w:val="28"/>
          <w:szCs w:val="28"/>
        </w:rPr>
        <w:t>Volumul maxim – 5 (cinci) pagini, Times New Roman, font 14, interval 1,5.</w:t>
      </w:r>
    </w:p>
    <w:p w:rsidR="00975E79" w:rsidRPr="00975E79" w:rsidRDefault="00975E79" w:rsidP="00975E79">
      <w:pPr>
        <w:shd w:val="clear" w:color="auto" w:fill="FFFFFF"/>
        <w:ind w:firstLine="708"/>
        <w:jc w:val="both"/>
        <w:rPr>
          <w:bCs/>
          <w:sz w:val="28"/>
          <w:szCs w:val="28"/>
        </w:rPr>
      </w:pPr>
    </w:p>
    <w:p w:rsidR="00975E79" w:rsidRPr="00975E79" w:rsidRDefault="00975E79" w:rsidP="00975E79">
      <w:pPr>
        <w:shd w:val="clear" w:color="auto" w:fill="FFFFFF"/>
        <w:jc w:val="both"/>
        <w:rPr>
          <w:b/>
          <w:bCs/>
          <w:sz w:val="28"/>
          <w:szCs w:val="28"/>
        </w:rPr>
      </w:pPr>
      <w:r w:rsidRPr="00975E79">
        <w:rPr>
          <w:b/>
          <w:bCs/>
          <w:sz w:val="28"/>
          <w:szCs w:val="28"/>
        </w:rPr>
        <w:t xml:space="preserve">               __________________                                        </w:t>
      </w:r>
      <w:r w:rsidRPr="00975E79">
        <w:rPr>
          <w:bCs/>
          <w:sz w:val="28"/>
          <w:szCs w:val="28"/>
        </w:rPr>
        <w:t xml:space="preserve">„___” </w:t>
      </w:r>
      <w:r w:rsidRPr="00975E79">
        <w:rPr>
          <w:b/>
          <w:bCs/>
          <w:sz w:val="28"/>
          <w:szCs w:val="28"/>
        </w:rPr>
        <w:t>______________ 2017</w:t>
      </w:r>
    </w:p>
    <w:p w:rsidR="00975E79" w:rsidRPr="00975E79" w:rsidRDefault="00975E79" w:rsidP="00975E79">
      <w:pPr>
        <w:jc w:val="right"/>
        <w:rPr>
          <w:b/>
          <w:sz w:val="28"/>
          <w:szCs w:val="28"/>
        </w:rPr>
      </w:pPr>
    </w:p>
    <w:p w:rsidR="00975E79" w:rsidRPr="00975E79" w:rsidRDefault="00975E79" w:rsidP="00975E79">
      <w:pPr>
        <w:jc w:val="right"/>
        <w:rPr>
          <w:b/>
          <w:sz w:val="28"/>
          <w:szCs w:val="28"/>
        </w:rPr>
      </w:pPr>
    </w:p>
    <w:p w:rsidR="00975E79" w:rsidRPr="00975E79" w:rsidRDefault="00975E79" w:rsidP="00975E79">
      <w:pPr>
        <w:jc w:val="right"/>
        <w:rPr>
          <w:b/>
          <w:sz w:val="28"/>
          <w:szCs w:val="28"/>
        </w:rPr>
      </w:pPr>
    </w:p>
    <w:p w:rsidR="00975E79" w:rsidRPr="00975E79" w:rsidRDefault="00975E79" w:rsidP="00975E79">
      <w:pPr>
        <w:jc w:val="right"/>
        <w:rPr>
          <w:b/>
          <w:sz w:val="28"/>
          <w:szCs w:val="28"/>
        </w:rPr>
      </w:pPr>
    </w:p>
    <w:p w:rsidR="00975E79" w:rsidRPr="00975E79" w:rsidRDefault="00975E79" w:rsidP="00975E79">
      <w:pPr>
        <w:jc w:val="right"/>
        <w:rPr>
          <w:b/>
          <w:sz w:val="28"/>
          <w:szCs w:val="28"/>
        </w:rPr>
      </w:pPr>
    </w:p>
    <w:p w:rsidR="00975E79" w:rsidRPr="00975E79" w:rsidRDefault="00975E79" w:rsidP="00975E79">
      <w:pPr>
        <w:jc w:val="right"/>
        <w:rPr>
          <w:sz w:val="28"/>
          <w:szCs w:val="28"/>
        </w:rPr>
      </w:pPr>
      <w:r w:rsidRPr="00975E79">
        <w:rPr>
          <w:sz w:val="28"/>
          <w:szCs w:val="28"/>
        </w:rPr>
        <w:t>Anexa</w:t>
      </w:r>
      <w:r w:rsidR="00855FAF">
        <w:rPr>
          <w:sz w:val="28"/>
          <w:szCs w:val="28"/>
        </w:rPr>
        <w:t xml:space="preserve"> nr. 2</w:t>
      </w:r>
    </w:p>
    <w:p w:rsidR="00975E79" w:rsidRPr="00975E79" w:rsidRDefault="00975E79" w:rsidP="00975E79">
      <w:pPr>
        <w:jc w:val="right"/>
        <w:rPr>
          <w:b/>
          <w:sz w:val="28"/>
          <w:szCs w:val="28"/>
        </w:rPr>
      </w:pPr>
      <w:r w:rsidRPr="00975E79">
        <w:rPr>
          <w:i/>
          <w:sz w:val="28"/>
          <w:szCs w:val="28"/>
        </w:rPr>
        <w:t xml:space="preserve"> Declaraţia participantului la concurs (model)</w:t>
      </w:r>
    </w:p>
    <w:p w:rsidR="00975E79" w:rsidRPr="00975E79" w:rsidRDefault="00975E79" w:rsidP="00975E79">
      <w:pPr>
        <w:jc w:val="right"/>
        <w:rPr>
          <w:b/>
          <w:sz w:val="28"/>
          <w:szCs w:val="28"/>
        </w:rPr>
      </w:pPr>
    </w:p>
    <w:p w:rsidR="00975E79" w:rsidRPr="00975E79" w:rsidRDefault="00975E79" w:rsidP="00975E79">
      <w:pPr>
        <w:jc w:val="right"/>
        <w:rPr>
          <w:b/>
          <w:sz w:val="28"/>
          <w:szCs w:val="28"/>
        </w:rPr>
      </w:pPr>
      <w:r w:rsidRPr="00975E79">
        <w:rPr>
          <w:b/>
          <w:sz w:val="28"/>
          <w:szCs w:val="28"/>
        </w:rPr>
        <w:t>Consiliului de Observatori</w:t>
      </w:r>
    </w:p>
    <w:p w:rsidR="00975E79" w:rsidRPr="00975E79" w:rsidRDefault="00975E79" w:rsidP="00975E79">
      <w:pPr>
        <w:jc w:val="right"/>
        <w:rPr>
          <w:b/>
          <w:sz w:val="28"/>
          <w:szCs w:val="28"/>
        </w:rPr>
      </w:pPr>
      <w:r w:rsidRPr="00975E79">
        <w:rPr>
          <w:b/>
          <w:sz w:val="28"/>
          <w:szCs w:val="28"/>
        </w:rPr>
        <w:t xml:space="preserve">al </w:t>
      </w:r>
      <w:proofErr w:type="spellStart"/>
      <w:r w:rsidRPr="00975E79">
        <w:rPr>
          <w:b/>
          <w:bCs/>
          <w:sz w:val="28"/>
          <w:szCs w:val="28"/>
        </w:rPr>
        <w:t>IPNA</w:t>
      </w:r>
      <w:proofErr w:type="spellEnd"/>
      <w:r w:rsidRPr="00975E79">
        <w:rPr>
          <w:b/>
          <w:bCs/>
          <w:sz w:val="28"/>
          <w:szCs w:val="28"/>
        </w:rPr>
        <w:t xml:space="preserve"> „</w:t>
      </w:r>
      <w:proofErr w:type="spellStart"/>
      <w:r w:rsidRPr="00975E79">
        <w:rPr>
          <w:b/>
          <w:bCs/>
          <w:sz w:val="28"/>
          <w:szCs w:val="28"/>
        </w:rPr>
        <w:t>Teleradio-Moldova</w:t>
      </w:r>
      <w:proofErr w:type="spellEnd"/>
      <w:r w:rsidRPr="00975E79">
        <w:rPr>
          <w:b/>
          <w:bCs/>
          <w:sz w:val="28"/>
          <w:szCs w:val="28"/>
        </w:rPr>
        <w:t>”</w:t>
      </w:r>
      <w:r w:rsidRPr="00975E79">
        <w:rPr>
          <w:b/>
          <w:sz w:val="28"/>
          <w:szCs w:val="28"/>
        </w:rPr>
        <w:t xml:space="preserve"> </w:t>
      </w:r>
    </w:p>
    <w:p w:rsidR="00975E79" w:rsidRPr="00975E79" w:rsidRDefault="00975E79" w:rsidP="00975E79">
      <w:pPr>
        <w:shd w:val="clear" w:color="auto" w:fill="FFFFFF"/>
        <w:spacing w:line="360" w:lineRule="auto"/>
        <w:ind w:firstLine="709"/>
        <w:jc w:val="both"/>
        <w:rPr>
          <w:b/>
          <w:sz w:val="28"/>
          <w:szCs w:val="28"/>
        </w:rPr>
      </w:pPr>
    </w:p>
    <w:p w:rsidR="00975E79" w:rsidRPr="00975E79" w:rsidRDefault="00975E79" w:rsidP="00975E79">
      <w:pPr>
        <w:shd w:val="clear" w:color="auto" w:fill="FFFFFF"/>
        <w:spacing w:line="360" w:lineRule="auto"/>
        <w:ind w:firstLine="709"/>
        <w:jc w:val="center"/>
        <w:rPr>
          <w:b/>
          <w:sz w:val="28"/>
          <w:szCs w:val="28"/>
        </w:rPr>
      </w:pPr>
      <w:r w:rsidRPr="00975E79">
        <w:rPr>
          <w:b/>
          <w:sz w:val="28"/>
          <w:szCs w:val="28"/>
        </w:rPr>
        <w:t>DECLARAŢIE</w:t>
      </w:r>
    </w:p>
    <w:p w:rsidR="00975E79" w:rsidRPr="00975E79" w:rsidRDefault="00975E79" w:rsidP="00975E79">
      <w:pPr>
        <w:shd w:val="clear" w:color="auto" w:fill="FFFFFF"/>
        <w:spacing w:line="360" w:lineRule="auto"/>
        <w:ind w:firstLine="709"/>
        <w:jc w:val="both"/>
        <w:rPr>
          <w:sz w:val="28"/>
          <w:szCs w:val="28"/>
        </w:rPr>
      </w:pPr>
      <w:r w:rsidRPr="00975E79">
        <w:rPr>
          <w:b/>
          <w:sz w:val="28"/>
          <w:szCs w:val="28"/>
        </w:rPr>
        <w:t>DECLAR</w:t>
      </w:r>
      <w:r w:rsidRPr="00975E79">
        <w:rPr>
          <w:sz w:val="28"/>
          <w:szCs w:val="28"/>
        </w:rPr>
        <w:t xml:space="preserve"> că nu dețin:</w:t>
      </w:r>
    </w:p>
    <w:p w:rsidR="00975E79" w:rsidRPr="00975E79" w:rsidRDefault="00975E79" w:rsidP="00975E79">
      <w:pPr>
        <w:shd w:val="clear" w:color="auto" w:fill="FFFFFF"/>
        <w:ind w:firstLine="567"/>
        <w:jc w:val="both"/>
        <w:rPr>
          <w:sz w:val="28"/>
          <w:szCs w:val="28"/>
          <w:lang w:eastAsia="ro-RO"/>
        </w:rPr>
      </w:pPr>
      <w:r w:rsidRPr="00975E79">
        <w:rPr>
          <w:sz w:val="28"/>
          <w:szCs w:val="28"/>
          <w:lang w:eastAsia="ro-RO"/>
        </w:rPr>
        <w:t>a) calitatea de membru al unui organ de conducere sau de angajat, partener, acţionar, proprietar al unei televiziuni private;</w:t>
      </w:r>
    </w:p>
    <w:p w:rsidR="00975E79" w:rsidRPr="00975E79" w:rsidRDefault="00975E79" w:rsidP="00975E79">
      <w:pPr>
        <w:shd w:val="clear" w:color="auto" w:fill="FFFFFF"/>
        <w:ind w:firstLine="567"/>
        <w:jc w:val="both"/>
        <w:rPr>
          <w:sz w:val="28"/>
          <w:szCs w:val="28"/>
          <w:lang w:eastAsia="ro-RO"/>
        </w:rPr>
      </w:pPr>
      <w:r w:rsidRPr="00975E79">
        <w:rPr>
          <w:sz w:val="28"/>
          <w:szCs w:val="28"/>
          <w:lang w:eastAsia="ro-RO"/>
        </w:rPr>
        <w:t>b) calitatea de membru de p</w:t>
      </w:r>
      <w:r w:rsidR="007E4922">
        <w:rPr>
          <w:sz w:val="28"/>
          <w:szCs w:val="28"/>
          <w:lang w:eastAsia="ro-RO"/>
        </w:rPr>
        <w:t>artid sau de membru al unor</w:t>
      </w:r>
      <w:r w:rsidRPr="00975E79">
        <w:rPr>
          <w:sz w:val="28"/>
          <w:szCs w:val="28"/>
          <w:lang w:eastAsia="ro-RO"/>
        </w:rPr>
        <w:t xml:space="preserve"> organizaţii politice;</w:t>
      </w:r>
    </w:p>
    <w:p w:rsidR="00975E79" w:rsidRPr="00975E79" w:rsidRDefault="00975E79" w:rsidP="00975E79">
      <w:pPr>
        <w:shd w:val="clear" w:color="auto" w:fill="FFFFFF"/>
        <w:ind w:firstLine="567"/>
        <w:jc w:val="both"/>
        <w:rPr>
          <w:sz w:val="28"/>
          <w:szCs w:val="28"/>
          <w:lang w:eastAsia="ro-RO"/>
        </w:rPr>
      </w:pPr>
      <w:r w:rsidRPr="00975E79">
        <w:rPr>
          <w:sz w:val="28"/>
          <w:szCs w:val="28"/>
          <w:lang w:eastAsia="ro-RO"/>
        </w:rPr>
        <w:t xml:space="preserve">c) funcţia de membru al Guvernului Republicii Moldova, deputat în Parlament sau alte funcţii remunerate în afara </w:t>
      </w:r>
      <w:proofErr w:type="spellStart"/>
      <w:r w:rsidR="007E4922" w:rsidRPr="00975E79">
        <w:rPr>
          <w:sz w:val="28"/>
          <w:szCs w:val="28"/>
          <w:lang w:eastAsia="ro-RO"/>
        </w:rPr>
        <w:t>IPNA</w:t>
      </w:r>
      <w:proofErr w:type="spellEnd"/>
      <w:r w:rsidR="007E4922" w:rsidRPr="00975E79">
        <w:rPr>
          <w:sz w:val="28"/>
          <w:szCs w:val="28"/>
          <w:lang w:eastAsia="ro-RO"/>
        </w:rPr>
        <w:t xml:space="preserve"> </w:t>
      </w:r>
      <w:r w:rsidR="007E4922" w:rsidRPr="00975E79">
        <w:rPr>
          <w:sz w:val="28"/>
          <w:szCs w:val="28"/>
        </w:rPr>
        <w:t>Compania „</w:t>
      </w:r>
      <w:proofErr w:type="spellStart"/>
      <w:r w:rsidR="007E4922" w:rsidRPr="00975E79">
        <w:rPr>
          <w:sz w:val="28"/>
          <w:szCs w:val="28"/>
        </w:rPr>
        <w:t>Teleradio-Moldova</w:t>
      </w:r>
      <w:proofErr w:type="spellEnd"/>
      <w:r w:rsidR="007E4922" w:rsidRPr="00975E79">
        <w:rPr>
          <w:sz w:val="28"/>
          <w:szCs w:val="28"/>
        </w:rPr>
        <w:t>”</w:t>
      </w:r>
      <w:r w:rsidRPr="00975E79">
        <w:rPr>
          <w:sz w:val="28"/>
          <w:szCs w:val="28"/>
          <w:lang w:eastAsia="ro-RO"/>
        </w:rPr>
        <w:t>;</w:t>
      </w:r>
    </w:p>
    <w:p w:rsidR="00975E79" w:rsidRPr="00975E79" w:rsidRDefault="00975E79" w:rsidP="00975E79">
      <w:pPr>
        <w:shd w:val="clear" w:color="auto" w:fill="FFFFFF"/>
        <w:ind w:firstLine="567"/>
        <w:jc w:val="both"/>
        <w:rPr>
          <w:sz w:val="28"/>
          <w:szCs w:val="28"/>
          <w:lang w:eastAsia="ro-RO"/>
        </w:rPr>
      </w:pPr>
      <w:r w:rsidRPr="00975E79">
        <w:rPr>
          <w:sz w:val="28"/>
          <w:szCs w:val="28"/>
          <w:lang w:eastAsia="ro-RO"/>
        </w:rPr>
        <w:t>d) funcţia de membru al Consiliului Coordonator al Audiovizualului;</w:t>
      </w:r>
    </w:p>
    <w:p w:rsidR="00975E79" w:rsidRPr="00975E79" w:rsidRDefault="00975E79" w:rsidP="00975E79">
      <w:pPr>
        <w:shd w:val="clear" w:color="auto" w:fill="FFFFFF"/>
        <w:ind w:firstLine="567"/>
        <w:jc w:val="both"/>
        <w:rPr>
          <w:sz w:val="28"/>
          <w:szCs w:val="28"/>
          <w:lang w:eastAsia="ro-RO"/>
        </w:rPr>
      </w:pPr>
      <w:r w:rsidRPr="00975E79">
        <w:rPr>
          <w:sz w:val="28"/>
          <w:szCs w:val="28"/>
          <w:lang w:eastAsia="ro-RO"/>
        </w:rPr>
        <w:t xml:space="preserve">e) funcţia de membru al Consiliului de Observatori al </w:t>
      </w:r>
      <w:proofErr w:type="spellStart"/>
      <w:r w:rsidRPr="00975E79">
        <w:rPr>
          <w:sz w:val="28"/>
          <w:szCs w:val="28"/>
          <w:lang w:eastAsia="ro-RO"/>
        </w:rPr>
        <w:t>IPNA</w:t>
      </w:r>
      <w:proofErr w:type="spellEnd"/>
      <w:r w:rsidRPr="00975E79">
        <w:rPr>
          <w:sz w:val="28"/>
          <w:szCs w:val="28"/>
          <w:lang w:eastAsia="ro-RO"/>
        </w:rPr>
        <w:t xml:space="preserve"> </w:t>
      </w:r>
      <w:r w:rsidRPr="00975E79">
        <w:rPr>
          <w:sz w:val="28"/>
          <w:szCs w:val="28"/>
        </w:rPr>
        <w:t>Compania „</w:t>
      </w:r>
      <w:proofErr w:type="spellStart"/>
      <w:r w:rsidRPr="00975E79">
        <w:rPr>
          <w:sz w:val="28"/>
          <w:szCs w:val="28"/>
        </w:rPr>
        <w:t>Teleradio-Moldova</w:t>
      </w:r>
      <w:proofErr w:type="spellEnd"/>
      <w:r w:rsidRPr="00975E79">
        <w:rPr>
          <w:sz w:val="28"/>
          <w:szCs w:val="28"/>
        </w:rPr>
        <w:t>”</w:t>
      </w:r>
      <w:r w:rsidRPr="00975E79">
        <w:rPr>
          <w:rStyle w:val="FootnoteReference"/>
          <w:color w:val="000000"/>
          <w:sz w:val="28"/>
          <w:szCs w:val="28"/>
        </w:rPr>
        <w:footnoteReference w:id="8"/>
      </w:r>
      <w:r w:rsidRPr="00975E79">
        <w:rPr>
          <w:sz w:val="28"/>
          <w:szCs w:val="28"/>
          <w:lang w:eastAsia="ro-RO"/>
        </w:rPr>
        <w:t>.</w:t>
      </w:r>
    </w:p>
    <w:p w:rsidR="00975E79" w:rsidRPr="00975E79" w:rsidRDefault="00975E79" w:rsidP="00975E79">
      <w:pPr>
        <w:shd w:val="clear" w:color="auto" w:fill="FFFFFF"/>
        <w:ind w:firstLine="567"/>
        <w:jc w:val="both"/>
        <w:rPr>
          <w:sz w:val="28"/>
          <w:szCs w:val="28"/>
          <w:lang w:eastAsia="ro-RO"/>
        </w:rPr>
      </w:pPr>
    </w:p>
    <w:p w:rsidR="00975E79" w:rsidRPr="00975E79" w:rsidRDefault="00975E79" w:rsidP="00975E79">
      <w:pPr>
        <w:shd w:val="clear" w:color="auto" w:fill="FFFFFF"/>
        <w:ind w:firstLine="567"/>
        <w:jc w:val="both"/>
        <w:rPr>
          <w:sz w:val="28"/>
          <w:szCs w:val="28"/>
          <w:lang w:eastAsia="ro-RO"/>
        </w:rPr>
      </w:pPr>
      <w:r w:rsidRPr="00975E79">
        <w:rPr>
          <w:b/>
          <w:sz w:val="28"/>
          <w:szCs w:val="28"/>
        </w:rPr>
        <w:t>DECLAR</w:t>
      </w:r>
      <w:r w:rsidRPr="00975E79">
        <w:rPr>
          <w:sz w:val="28"/>
          <w:szCs w:val="28"/>
        </w:rPr>
        <w:t xml:space="preserve">, pe proprie răspundere că informațiile care se conțin în </w:t>
      </w:r>
      <w:r w:rsidRPr="00975E79">
        <w:rPr>
          <w:i/>
          <w:sz w:val="28"/>
          <w:szCs w:val="28"/>
        </w:rPr>
        <w:t>Dosarul de participare la concurs</w:t>
      </w:r>
      <w:r w:rsidRPr="00975E79">
        <w:rPr>
          <w:sz w:val="28"/>
          <w:szCs w:val="28"/>
        </w:rPr>
        <w:t xml:space="preserve"> sunt veridice.</w:t>
      </w:r>
    </w:p>
    <w:p w:rsidR="00975E79" w:rsidRPr="00975E79" w:rsidRDefault="00975E79" w:rsidP="00975E79">
      <w:pPr>
        <w:shd w:val="clear" w:color="auto" w:fill="FFFFFF"/>
        <w:ind w:firstLine="567"/>
        <w:jc w:val="both"/>
        <w:rPr>
          <w:sz w:val="28"/>
          <w:szCs w:val="28"/>
          <w:lang w:eastAsia="ro-RO"/>
        </w:rPr>
      </w:pPr>
    </w:p>
    <w:p w:rsidR="00975E79" w:rsidRPr="00975E79" w:rsidRDefault="00975E79" w:rsidP="00975E79">
      <w:pPr>
        <w:shd w:val="clear" w:color="auto" w:fill="FFFFFF"/>
        <w:ind w:firstLine="567"/>
        <w:jc w:val="both"/>
        <w:rPr>
          <w:b/>
          <w:bCs/>
          <w:sz w:val="28"/>
          <w:szCs w:val="28"/>
        </w:rPr>
      </w:pPr>
      <w:r w:rsidRPr="00975E79">
        <w:rPr>
          <w:b/>
          <w:bCs/>
          <w:sz w:val="28"/>
          <w:szCs w:val="28"/>
        </w:rPr>
        <w:t xml:space="preserve">__________________                                        </w:t>
      </w:r>
      <w:r w:rsidRPr="00975E79">
        <w:rPr>
          <w:bCs/>
          <w:sz w:val="28"/>
          <w:szCs w:val="28"/>
        </w:rPr>
        <w:t xml:space="preserve">„___” </w:t>
      </w:r>
      <w:r w:rsidRPr="00975E79">
        <w:rPr>
          <w:b/>
          <w:bCs/>
          <w:sz w:val="28"/>
          <w:szCs w:val="28"/>
        </w:rPr>
        <w:t>______________ 2017</w:t>
      </w: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Default="00975E79" w:rsidP="00975E79">
      <w:pPr>
        <w:shd w:val="clear" w:color="auto" w:fill="FFFFFF"/>
        <w:jc w:val="both"/>
        <w:rPr>
          <w:b/>
          <w:bCs/>
          <w:sz w:val="28"/>
          <w:szCs w:val="28"/>
        </w:rPr>
      </w:pPr>
    </w:p>
    <w:p w:rsidR="007E4922" w:rsidRPr="00975E79" w:rsidRDefault="007E4922"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shd w:val="clear" w:color="auto" w:fill="FFFFFF"/>
        <w:jc w:val="both"/>
        <w:rPr>
          <w:b/>
          <w:bCs/>
          <w:sz w:val="28"/>
          <w:szCs w:val="28"/>
        </w:rPr>
      </w:pPr>
    </w:p>
    <w:p w:rsidR="00975E79" w:rsidRPr="00975E79" w:rsidRDefault="00975E79" w:rsidP="00975E79">
      <w:pPr>
        <w:ind w:left="7080"/>
        <w:jc w:val="right"/>
        <w:rPr>
          <w:sz w:val="28"/>
          <w:szCs w:val="28"/>
        </w:rPr>
      </w:pPr>
      <w:r w:rsidRPr="00975E79">
        <w:rPr>
          <w:sz w:val="28"/>
          <w:szCs w:val="28"/>
        </w:rPr>
        <w:lastRenderedPageBreak/>
        <w:t xml:space="preserve">       Anexa</w:t>
      </w:r>
      <w:r w:rsidR="00855FAF">
        <w:rPr>
          <w:sz w:val="28"/>
          <w:szCs w:val="28"/>
        </w:rPr>
        <w:t xml:space="preserve"> nr. 3</w:t>
      </w:r>
    </w:p>
    <w:p w:rsidR="00975E79" w:rsidRPr="00975E79" w:rsidRDefault="00975E79" w:rsidP="00975E79">
      <w:pPr>
        <w:shd w:val="clear" w:color="auto" w:fill="FFFFFF"/>
        <w:jc w:val="center"/>
        <w:rPr>
          <w:b/>
          <w:bCs/>
          <w:sz w:val="24"/>
          <w:szCs w:val="24"/>
        </w:rPr>
      </w:pPr>
      <w:r w:rsidRPr="00975E79">
        <w:rPr>
          <w:b/>
          <w:bCs/>
          <w:sz w:val="24"/>
          <w:szCs w:val="24"/>
        </w:rPr>
        <w:t xml:space="preserve">Anunţ privind concursul pentru funcţia de director al </w:t>
      </w:r>
      <w:r w:rsidRPr="00975E79">
        <w:rPr>
          <w:b/>
          <w:sz w:val="24"/>
          <w:szCs w:val="24"/>
        </w:rPr>
        <w:t>televiziunii publice</w:t>
      </w:r>
      <w:r w:rsidRPr="00975E79">
        <w:rPr>
          <w:sz w:val="24"/>
          <w:szCs w:val="24"/>
          <w:lang w:val="en-US"/>
        </w:rPr>
        <w:t xml:space="preserve"> </w:t>
      </w:r>
      <w:r w:rsidRPr="00975E79">
        <w:rPr>
          <w:b/>
          <w:bCs/>
          <w:sz w:val="24"/>
          <w:szCs w:val="24"/>
        </w:rPr>
        <w:t xml:space="preserve">a </w:t>
      </w:r>
    </w:p>
    <w:p w:rsidR="00975E79" w:rsidRPr="00975E79" w:rsidRDefault="00975E79" w:rsidP="00975E79">
      <w:pPr>
        <w:shd w:val="clear" w:color="auto" w:fill="FFFFFF"/>
        <w:jc w:val="center"/>
        <w:rPr>
          <w:b/>
          <w:bCs/>
          <w:sz w:val="24"/>
          <w:szCs w:val="24"/>
        </w:rPr>
      </w:pPr>
      <w:r w:rsidRPr="00975E79">
        <w:rPr>
          <w:b/>
          <w:bCs/>
          <w:sz w:val="24"/>
          <w:szCs w:val="24"/>
        </w:rPr>
        <w:t>Companiei „</w:t>
      </w:r>
      <w:proofErr w:type="spellStart"/>
      <w:r w:rsidRPr="00975E79">
        <w:rPr>
          <w:b/>
          <w:bCs/>
          <w:sz w:val="24"/>
          <w:szCs w:val="24"/>
        </w:rPr>
        <w:t>Teleradio-Moldova</w:t>
      </w:r>
      <w:proofErr w:type="spellEnd"/>
      <w:r w:rsidRPr="00975E79">
        <w:rPr>
          <w:b/>
          <w:bCs/>
          <w:sz w:val="24"/>
          <w:szCs w:val="24"/>
        </w:rPr>
        <w:t xml:space="preserve">” </w:t>
      </w:r>
    </w:p>
    <w:p w:rsidR="00975E79" w:rsidRPr="00975E79" w:rsidRDefault="00975E79" w:rsidP="00975E79">
      <w:pPr>
        <w:shd w:val="clear" w:color="auto" w:fill="FFFFFF"/>
        <w:jc w:val="center"/>
        <w:rPr>
          <w:b/>
          <w:bCs/>
          <w:sz w:val="24"/>
          <w:szCs w:val="24"/>
        </w:rPr>
      </w:pPr>
    </w:p>
    <w:p w:rsidR="00975E79" w:rsidRPr="00975E79" w:rsidRDefault="00975E79" w:rsidP="00975E79">
      <w:pPr>
        <w:shd w:val="clear" w:color="auto" w:fill="FFFFFF"/>
        <w:ind w:firstLine="567"/>
        <w:jc w:val="both"/>
        <w:rPr>
          <w:sz w:val="24"/>
          <w:szCs w:val="24"/>
        </w:rPr>
      </w:pPr>
      <w:r w:rsidRPr="00975E79">
        <w:rPr>
          <w:sz w:val="24"/>
          <w:szCs w:val="24"/>
        </w:rPr>
        <w:t>Consiliul de Observatori al Instituţiei Publice Naţionale a Audiovizualului Compania „</w:t>
      </w:r>
      <w:proofErr w:type="spellStart"/>
      <w:r w:rsidRPr="00975E79">
        <w:rPr>
          <w:sz w:val="24"/>
          <w:szCs w:val="24"/>
        </w:rPr>
        <w:t>Teleradio-Moldova</w:t>
      </w:r>
      <w:proofErr w:type="spellEnd"/>
      <w:r w:rsidRPr="00975E79">
        <w:rPr>
          <w:sz w:val="24"/>
          <w:szCs w:val="24"/>
        </w:rPr>
        <w:t>” anunţă concurs pentru funcţia de director al televiziunii publice a Companiei „</w:t>
      </w:r>
      <w:proofErr w:type="spellStart"/>
      <w:r w:rsidRPr="00975E79">
        <w:rPr>
          <w:sz w:val="24"/>
          <w:szCs w:val="24"/>
        </w:rPr>
        <w:t>Teleradio-Moldova</w:t>
      </w:r>
      <w:proofErr w:type="spellEnd"/>
      <w:r w:rsidRPr="00975E79">
        <w:rPr>
          <w:sz w:val="24"/>
          <w:szCs w:val="24"/>
        </w:rPr>
        <w:t>”.</w:t>
      </w:r>
    </w:p>
    <w:p w:rsidR="00975E79" w:rsidRPr="00975E79" w:rsidRDefault="00975E79" w:rsidP="00975E79">
      <w:pPr>
        <w:shd w:val="clear" w:color="auto" w:fill="FFFFFF"/>
        <w:ind w:firstLine="567"/>
        <w:jc w:val="both"/>
        <w:rPr>
          <w:sz w:val="24"/>
          <w:szCs w:val="24"/>
        </w:rPr>
      </w:pPr>
      <w:r w:rsidRPr="00975E79">
        <w:rPr>
          <w:sz w:val="24"/>
          <w:szCs w:val="24"/>
        </w:rPr>
        <w:t xml:space="preserve">Participanţii la concurs vor prezenta, în termen de 15 zile lucrătoare din data publicării prezentului anunţ în Monitorul Oficial al Republicii Moldova, dosarul de participare, în formă scrisă, pe adresa: mun. Chişinău, str. Mioriţa 1, Casa Radio, et. 5, bir. 505. Actele prezentate în dosar vor fi expediate şi în format electronic pe adresa: </w:t>
      </w:r>
      <w:hyperlink r:id="rId13" w:history="1">
        <w:proofErr w:type="spellStart"/>
        <w:r w:rsidRPr="00975E79">
          <w:rPr>
            <w:rStyle w:val="Hyperlink"/>
            <w:sz w:val="24"/>
            <w:szCs w:val="24"/>
          </w:rPr>
          <w:t>secretarco</w:t>
        </w:r>
        <w:proofErr w:type="spellEnd"/>
        <w:r w:rsidRPr="00975E79">
          <w:rPr>
            <w:rStyle w:val="Hyperlink"/>
            <w:sz w:val="24"/>
            <w:szCs w:val="24"/>
          </w:rPr>
          <w:t>@</w:t>
        </w:r>
        <w:proofErr w:type="spellStart"/>
        <w:r w:rsidRPr="00975E79">
          <w:rPr>
            <w:rStyle w:val="Hyperlink"/>
            <w:sz w:val="24"/>
            <w:szCs w:val="24"/>
          </w:rPr>
          <w:t>gmail.com</w:t>
        </w:r>
        <w:proofErr w:type="spellEnd"/>
      </w:hyperlink>
      <w:r w:rsidRPr="00975E79">
        <w:rPr>
          <w:sz w:val="24"/>
          <w:szCs w:val="24"/>
        </w:rPr>
        <w:t xml:space="preserve"> </w:t>
      </w:r>
    </w:p>
    <w:p w:rsidR="00975E79" w:rsidRPr="00975E79" w:rsidRDefault="00975E79" w:rsidP="00975E79">
      <w:pPr>
        <w:shd w:val="clear" w:color="auto" w:fill="FFFFFF"/>
        <w:ind w:firstLine="567"/>
        <w:jc w:val="both"/>
        <w:rPr>
          <w:sz w:val="24"/>
          <w:szCs w:val="24"/>
        </w:rPr>
      </w:pPr>
      <w:r w:rsidRPr="00975E79">
        <w:rPr>
          <w:sz w:val="24"/>
          <w:szCs w:val="24"/>
        </w:rPr>
        <w:t>Dosarul va cuprinde:</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Cererea de participare la concurs, adresată Consiliului de Observatori;</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Copia buletinului de identitate;</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Cazier juridic valabil;</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CV-ul candidatului;</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Copia diplomei de studii superioare;</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Copia carnetului de muncă;</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Declaraţia participantului la concurs cu privire la absenţa incompatibilităţilor pentru numirea în funcţie sau declaraţia de a le înlătura</w:t>
      </w:r>
      <w:r w:rsidRPr="00975E79">
        <w:rPr>
          <w:rFonts w:ascii="Times New Roman" w:hAnsi="Times New Roman" w:cs="Times New Roman"/>
          <w:color w:val="000000"/>
          <w:sz w:val="24"/>
          <w:szCs w:val="24"/>
        </w:rPr>
        <w:t>;</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Declaraţia participantului la concurs, pe proprie răspundere, vizând veridicitatea datelor conţinute în dosarul de participare la concurs</w:t>
      </w:r>
      <w:r w:rsidRPr="00975E79">
        <w:rPr>
          <w:rFonts w:ascii="Times New Roman" w:hAnsi="Times New Roman" w:cs="Times New Roman"/>
          <w:color w:val="000000"/>
          <w:sz w:val="24"/>
          <w:szCs w:val="24"/>
        </w:rPr>
        <w:t>;</w:t>
      </w:r>
    </w:p>
    <w:p w:rsidR="00975E79" w:rsidRPr="00975E79" w:rsidRDefault="00975E79" w:rsidP="00975E79">
      <w:pPr>
        <w:pStyle w:val="ListParagraph"/>
        <w:numPr>
          <w:ilvl w:val="0"/>
          <w:numId w:val="46"/>
        </w:numPr>
        <w:shd w:val="clear" w:color="auto" w:fill="FFFFFF"/>
        <w:tabs>
          <w:tab w:val="left" w:pos="163"/>
        </w:tabs>
        <w:jc w:val="both"/>
        <w:rPr>
          <w:rFonts w:ascii="Times New Roman" w:hAnsi="Times New Roman" w:cs="Times New Roman"/>
          <w:sz w:val="24"/>
          <w:szCs w:val="24"/>
        </w:rPr>
      </w:pPr>
      <w:r w:rsidRPr="00975E79">
        <w:rPr>
          <w:rFonts w:ascii="Times New Roman" w:hAnsi="Times New Roman" w:cs="Times New Roman"/>
          <w:sz w:val="24"/>
          <w:szCs w:val="24"/>
        </w:rPr>
        <w:t xml:space="preserve">Proiectul </w:t>
      </w:r>
      <w:r w:rsidRPr="00975E79">
        <w:rPr>
          <w:rFonts w:ascii="Times New Roman" w:hAnsi="Times New Roman" w:cs="Times New Roman"/>
          <w:sz w:val="24"/>
          <w:szCs w:val="24"/>
          <w:lang w:eastAsia="es-ES"/>
        </w:rPr>
        <w:t xml:space="preserve">de </w:t>
      </w:r>
      <w:r w:rsidRPr="00975E79">
        <w:rPr>
          <w:rFonts w:ascii="Times New Roman" w:hAnsi="Times New Roman" w:cs="Times New Roman"/>
          <w:sz w:val="24"/>
          <w:szCs w:val="24"/>
        </w:rPr>
        <w:t>intenţie privind gestionarea-dezvoltarea televiziunii publice în perioada 2017-2022 . Volumul maxim – 5 (cinci) pagini, Times New Roman, font 14, interval 1,5.</w:t>
      </w:r>
    </w:p>
    <w:p w:rsidR="00975E79" w:rsidRPr="00975E79" w:rsidRDefault="00975E79" w:rsidP="00975E79">
      <w:pPr>
        <w:pStyle w:val="NoSpacing"/>
        <w:spacing w:line="276" w:lineRule="auto"/>
        <w:ind w:firstLine="567"/>
        <w:jc w:val="both"/>
        <w:rPr>
          <w:rFonts w:ascii="Times New Roman" w:hAnsi="Times New Roman" w:cs="Times New Roman"/>
          <w:iCs/>
          <w:color w:val="222222"/>
          <w:sz w:val="24"/>
          <w:szCs w:val="24"/>
          <w:shd w:val="clear" w:color="auto" w:fill="FFFFFF"/>
        </w:rPr>
      </w:pPr>
      <w:r w:rsidRPr="00975E79">
        <w:rPr>
          <w:rFonts w:ascii="Times New Roman" w:hAnsi="Times New Roman" w:cs="Times New Roman"/>
          <w:sz w:val="24"/>
          <w:szCs w:val="24"/>
        </w:rPr>
        <w:t xml:space="preserve">În conformitate cu prevederile art. 60 alin. (6), (7), (11), (12), (13) şi art. 61 alin. (2) şi (8) din Codul audiovizualului al Republicii Moldova şi Hotărârii CO nr. 59 din 11.07.2017 cu privire la </w:t>
      </w:r>
      <w:r w:rsidRPr="00975E79">
        <w:rPr>
          <w:rFonts w:ascii="Times New Roman" w:hAnsi="Times New Roman" w:cs="Times New Roman"/>
          <w:iCs/>
          <w:color w:val="222222"/>
          <w:sz w:val="24"/>
          <w:szCs w:val="24"/>
          <w:shd w:val="clear" w:color="auto" w:fill="FFFFFF"/>
        </w:rPr>
        <w:t xml:space="preserve">aprobarea Regulamentului ad-hoc cu privire la desfășurarea concursului pentru funcția de director al televiziunii publice, </w:t>
      </w:r>
      <w:r w:rsidRPr="00975E79">
        <w:rPr>
          <w:rFonts w:ascii="Times New Roman" w:hAnsi="Times New Roman" w:cs="Times New Roman"/>
          <w:sz w:val="24"/>
          <w:szCs w:val="24"/>
        </w:rPr>
        <w:t>faţă de candidaţi sunt stabilite următoarele rigori:</w:t>
      </w:r>
    </w:p>
    <w:p w:rsidR="00975E79" w:rsidRPr="00975E79" w:rsidRDefault="00975E79" w:rsidP="00975E79">
      <w:pPr>
        <w:ind w:firstLine="567"/>
        <w:jc w:val="both"/>
        <w:rPr>
          <w:b/>
          <w:i/>
          <w:sz w:val="24"/>
          <w:szCs w:val="24"/>
          <w:lang w:eastAsia="es-ES"/>
        </w:rPr>
      </w:pPr>
      <w:r w:rsidRPr="00975E79">
        <w:rPr>
          <w:b/>
          <w:i/>
          <w:sz w:val="24"/>
          <w:szCs w:val="24"/>
          <w:lang w:eastAsia="es-ES"/>
        </w:rPr>
        <w:t>Exigenţe:</w:t>
      </w:r>
    </w:p>
    <w:p w:rsidR="00975E79" w:rsidRPr="00975E79" w:rsidRDefault="00975E79" w:rsidP="00975E79">
      <w:pPr>
        <w:numPr>
          <w:ilvl w:val="0"/>
          <w:numId w:val="44"/>
        </w:numPr>
        <w:shd w:val="clear" w:color="auto" w:fill="FFFFFF"/>
        <w:jc w:val="both"/>
        <w:rPr>
          <w:sz w:val="24"/>
          <w:szCs w:val="24"/>
          <w:lang w:eastAsia="ro-RO"/>
        </w:rPr>
      </w:pPr>
      <w:r w:rsidRPr="00975E79">
        <w:rPr>
          <w:sz w:val="24"/>
          <w:szCs w:val="24"/>
          <w:lang w:eastAsia="es-ES"/>
        </w:rPr>
        <w:t xml:space="preserve">să </w:t>
      </w:r>
      <w:r w:rsidRPr="00975E79">
        <w:rPr>
          <w:sz w:val="24"/>
          <w:szCs w:val="24"/>
          <w:lang w:eastAsia="ro-RO"/>
        </w:rPr>
        <w:t xml:space="preserve"> fie profesionist în domeniul de funcţionare a audiovizualului; </w:t>
      </w:r>
    </w:p>
    <w:p w:rsidR="00975E79" w:rsidRPr="00975E79" w:rsidRDefault="00975E79" w:rsidP="00975E79">
      <w:pPr>
        <w:numPr>
          <w:ilvl w:val="0"/>
          <w:numId w:val="44"/>
        </w:numPr>
        <w:shd w:val="clear" w:color="auto" w:fill="FFFFFF"/>
        <w:jc w:val="both"/>
        <w:rPr>
          <w:sz w:val="24"/>
          <w:szCs w:val="24"/>
          <w:lang w:eastAsia="ro-RO"/>
        </w:rPr>
      </w:pPr>
      <w:r w:rsidRPr="00975E79">
        <w:rPr>
          <w:sz w:val="24"/>
          <w:szCs w:val="24"/>
          <w:lang w:eastAsia="ro-RO"/>
        </w:rPr>
        <w:t>să posede experienţă managerială;</w:t>
      </w:r>
    </w:p>
    <w:p w:rsidR="00975E79" w:rsidRPr="00975E79" w:rsidRDefault="00975E79" w:rsidP="00975E79">
      <w:pPr>
        <w:numPr>
          <w:ilvl w:val="0"/>
          <w:numId w:val="44"/>
        </w:numPr>
        <w:shd w:val="clear" w:color="auto" w:fill="FFFFFF"/>
        <w:jc w:val="both"/>
        <w:rPr>
          <w:sz w:val="24"/>
          <w:szCs w:val="24"/>
        </w:rPr>
      </w:pPr>
      <w:r w:rsidRPr="00975E79">
        <w:rPr>
          <w:sz w:val="24"/>
          <w:szCs w:val="24"/>
          <w:lang w:eastAsia="ro-RO"/>
        </w:rPr>
        <w:t>să aibă studii superioare;</w:t>
      </w:r>
    </w:p>
    <w:p w:rsidR="00975E79" w:rsidRPr="00975E79" w:rsidRDefault="00975E79" w:rsidP="00975E79">
      <w:pPr>
        <w:numPr>
          <w:ilvl w:val="0"/>
          <w:numId w:val="44"/>
        </w:numPr>
        <w:shd w:val="clear" w:color="auto" w:fill="FFFFFF"/>
        <w:jc w:val="both"/>
        <w:rPr>
          <w:sz w:val="24"/>
          <w:szCs w:val="24"/>
          <w:lang w:eastAsia="ro-RO"/>
        </w:rPr>
      </w:pPr>
      <w:r w:rsidRPr="00975E79">
        <w:rPr>
          <w:sz w:val="24"/>
          <w:szCs w:val="24"/>
          <w:lang w:eastAsia="ro-RO"/>
        </w:rPr>
        <w:t>să fie cetăţean al Republicii Moldova;</w:t>
      </w:r>
    </w:p>
    <w:p w:rsidR="00975E79" w:rsidRPr="00975E79" w:rsidRDefault="00975E79" w:rsidP="00975E79">
      <w:pPr>
        <w:numPr>
          <w:ilvl w:val="0"/>
          <w:numId w:val="44"/>
        </w:numPr>
        <w:shd w:val="clear" w:color="auto" w:fill="FFFFFF"/>
        <w:jc w:val="both"/>
        <w:rPr>
          <w:sz w:val="24"/>
          <w:szCs w:val="24"/>
          <w:lang w:eastAsia="ro-RO"/>
        </w:rPr>
      </w:pPr>
      <w:r w:rsidRPr="00975E79">
        <w:rPr>
          <w:sz w:val="24"/>
          <w:szCs w:val="24"/>
          <w:lang w:eastAsia="ro-RO"/>
        </w:rPr>
        <w:t>să cunoască limba de stat a Republicii Moldova;</w:t>
      </w:r>
    </w:p>
    <w:p w:rsidR="00975E79" w:rsidRPr="00975E79" w:rsidRDefault="00975E79" w:rsidP="00975E79">
      <w:pPr>
        <w:numPr>
          <w:ilvl w:val="0"/>
          <w:numId w:val="44"/>
        </w:numPr>
        <w:shd w:val="clear" w:color="auto" w:fill="FFFFFF"/>
        <w:jc w:val="both"/>
        <w:rPr>
          <w:sz w:val="24"/>
          <w:szCs w:val="24"/>
          <w:lang w:eastAsia="ro-RO"/>
        </w:rPr>
      </w:pPr>
      <w:r w:rsidRPr="00975E79">
        <w:rPr>
          <w:sz w:val="24"/>
          <w:szCs w:val="24"/>
          <w:lang w:eastAsia="ro-RO"/>
        </w:rPr>
        <w:t>să posede experienţă de 7 ani de activitate în mass-media, inclusiv 3 ani de activitate în televiziune.</w:t>
      </w:r>
    </w:p>
    <w:p w:rsidR="00975E79" w:rsidRPr="00975E79" w:rsidRDefault="00975E79" w:rsidP="00975E79">
      <w:pPr>
        <w:ind w:firstLine="567"/>
        <w:jc w:val="both"/>
        <w:rPr>
          <w:b/>
          <w:i/>
          <w:sz w:val="24"/>
          <w:szCs w:val="24"/>
          <w:lang w:eastAsia="es-ES"/>
        </w:rPr>
      </w:pPr>
      <w:r w:rsidRPr="00975E79">
        <w:rPr>
          <w:b/>
          <w:i/>
          <w:sz w:val="24"/>
          <w:szCs w:val="24"/>
          <w:lang w:eastAsia="es-ES"/>
        </w:rPr>
        <w:t>Incompatibilităţi:</w:t>
      </w:r>
    </w:p>
    <w:p w:rsidR="00975E79" w:rsidRPr="00975E79" w:rsidRDefault="00975E79" w:rsidP="00975E79">
      <w:pPr>
        <w:ind w:firstLine="567"/>
        <w:jc w:val="both"/>
        <w:rPr>
          <w:sz w:val="24"/>
          <w:szCs w:val="24"/>
          <w:lang w:eastAsia="es-ES"/>
        </w:rPr>
      </w:pPr>
      <w:r w:rsidRPr="00975E79">
        <w:rPr>
          <w:sz w:val="24"/>
          <w:szCs w:val="24"/>
          <w:lang w:eastAsia="es-ES"/>
        </w:rPr>
        <w:t>a) calitatea de membru al unui organ de conducere sau de angajat, partener, acţionar, proprietar al unei televiziuni private;</w:t>
      </w:r>
    </w:p>
    <w:p w:rsidR="00975E79" w:rsidRPr="00975E79" w:rsidRDefault="00975E79" w:rsidP="00975E79">
      <w:pPr>
        <w:ind w:firstLine="567"/>
        <w:jc w:val="both"/>
        <w:rPr>
          <w:sz w:val="24"/>
          <w:szCs w:val="24"/>
          <w:lang w:eastAsia="es-ES"/>
        </w:rPr>
      </w:pPr>
      <w:r w:rsidRPr="00975E79">
        <w:rPr>
          <w:sz w:val="24"/>
          <w:szCs w:val="24"/>
          <w:lang w:eastAsia="es-ES"/>
        </w:rPr>
        <w:t>b) calitatea de membru de partid sau de membru al unor organizaţii politice;</w:t>
      </w:r>
    </w:p>
    <w:p w:rsidR="00975E79" w:rsidRPr="00975E79" w:rsidRDefault="00975E79" w:rsidP="00975E79">
      <w:pPr>
        <w:ind w:firstLine="567"/>
        <w:jc w:val="both"/>
        <w:rPr>
          <w:sz w:val="24"/>
          <w:szCs w:val="24"/>
          <w:lang w:eastAsia="es-ES"/>
        </w:rPr>
      </w:pPr>
      <w:r w:rsidRPr="00975E79">
        <w:rPr>
          <w:sz w:val="24"/>
          <w:szCs w:val="24"/>
          <w:lang w:eastAsia="es-ES"/>
        </w:rPr>
        <w:t xml:space="preserve">c) funcţia de membru al Guvernului Republicii Moldova, deputat în Parlament sau alte funcţii remunerate în afara </w:t>
      </w:r>
      <w:proofErr w:type="spellStart"/>
      <w:r w:rsidRPr="00975E79">
        <w:rPr>
          <w:sz w:val="24"/>
          <w:szCs w:val="24"/>
          <w:lang w:eastAsia="es-ES"/>
        </w:rPr>
        <w:t>IPNA</w:t>
      </w:r>
      <w:proofErr w:type="spellEnd"/>
      <w:r w:rsidRPr="00975E79">
        <w:rPr>
          <w:sz w:val="24"/>
          <w:szCs w:val="24"/>
          <w:lang w:eastAsia="es-ES"/>
        </w:rPr>
        <w:t xml:space="preserve"> Compania </w:t>
      </w:r>
      <w:r w:rsidRPr="00975E79">
        <w:rPr>
          <w:sz w:val="24"/>
          <w:szCs w:val="24"/>
          <w:lang w:val="en-US" w:eastAsia="es-ES"/>
        </w:rPr>
        <w:t>“</w:t>
      </w:r>
      <w:proofErr w:type="spellStart"/>
      <w:r w:rsidRPr="00975E79">
        <w:rPr>
          <w:sz w:val="24"/>
          <w:szCs w:val="24"/>
          <w:lang w:val="en-US" w:eastAsia="es-ES"/>
        </w:rPr>
        <w:t>Teleradio</w:t>
      </w:r>
      <w:proofErr w:type="spellEnd"/>
      <w:r w:rsidRPr="00975E79">
        <w:rPr>
          <w:sz w:val="24"/>
          <w:szCs w:val="24"/>
          <w:lang w:val="en-US" w:eastAsia="es-ES"/>
        </w:rPr>
        <w:t>-Moldova”</w:t>
      </w:r>
      <w:r w:rsidRPr="00975E79">
        <w:rPr>
          <w:sz w:val="24"/>
          <w:szCs w:val="24"/>
          <w:lang w:eastAsia="es-ES"/>
        </w:rPr>
        <w:t>;</w:t>
      </w:r>
    </w:p>
    <w:p w:rsidR="00975E79" w:rsidRPr="00975E79" w:rsidRDefault="00975E79" w:rsidP="00975E79">
      <w:pPr>
        <w:ind w:firstLine="567"/>
        <w:jc w:val="both"/>
        <w:rPr>
          <w:sz w:val="24"/>
          <w:szCs w:val="24"/>
          <w:lang w:eastAsia="es-ES"/>
        </w:rPr>
      </w:pPr>
      <w:r w:rsidRPr="00975E79">
        <w:rPr>
          <w:sz w:val="24"/>
          <w:szCs w:val="24"/>
          <w:lang w:eastAsia="es-ES"/>
        </w:rPr>
        <w:t>d)  funcţia de membru al Consiliului Coordonator al Audiovizualului;</w:t>
      </w:r>
    </w:p>
    <w:p w:rsidR="00975E79" w:rsidRPr="00975E79" w:rsidRDefault="00975E79" w:rsidP="00975E79">
      <w:pPr>
        <w:ind w:firstLine="567"/>
        <w:jc w:val="both"/>
        <w:rPr>
          <w:sz w:val="24"/>
          <w:szCs w:val="24"/>
          <w:lang w:eastAsia="es-ES"/>
        </w:rPr>
      </w:pPr>
      <w:r w:rsidRPr="00975E79">
        <w:rPr>
          <w:sz w:val="24"/>
          <w:szCs w:val="24"/>
          <w:lang w:eastAsia="es-ES"/>
        </w:rPr>
        <w:t xml:space="preserve">e) funcţia de membru al Consiliului de Observatori al </w:t>
      </w:r>
      <w:proofErr w:type="spellStart"/>
      <w:r w:rsidRPr="00975E79">
        <w:rPr>
          <w:sz w:val="24"/>
          <w:szCs w:val="24"/>
          <w:lang w:eastAsia="es-ES"/>
        </w:rPr>
        <w:t>IPNA</w:t>
      </w:r>
      <w:proofErr w:type="spellEnd"/>
      <w:r w:rsidRPr="00975E79">
        <w:rPr>
          <w:sz w:val="24"/>
          <w:szCs w:val="24"/>
          <w:lang w:eastAsia="es-ES"/>
        </w:rPr>
        <w:t xml:space="preserve"> Compania </w:t>
      </w:r>
      <w:r w:rsidRPr="00975E79">
        <w:rPr>
          <w:sz w:val="24"/>
          <w:szCs w:val="24"/>
          <w:lang w:val="en-US" w:eastAsia="es-ES"/>
        </w:rPr>
        <w:t>“</w:t>
      </w:r>
      <w:proofErr w:type="spellStart"/>
      <w:r w:rsidRPr="00975E79">
        <w:rPr>
          <w:sz w:val="24"/>
          <w:szCs w:val="24"/>
          <w:lang w:val="en-US" w:eastAsia="es-ES"/>
        </w:rPr>
        <w:t>Teleradio</w:t>
      </w:r>
      <w:proofErr w:type="spellEnd"/>
      <w:r w:rsidRPr="00975E79">
        <w:rPr>
          <w:sz w:val="24"/>
          <w:szCs w:val="24"/>
          <w:lang w:val="en-US" w:eastAsia="es-ES"/>
        </w:rPr>
        <w:t>-Moldova”</w:t>
      </w:r>
      <w:r w:rsidRPr="00975E79">
        <w:rPr>
          <w:sz w:val="24"/>
          <w:szCs w:val="24"/>
          <w:lang w:eastAsia="es-ES"/>
        </w:rPr>
        <w:t>.</w:t>
      </w:r>
    </w:p>
    <w:p w:rsidR="00975E79" w:rsidRPr="00975E79" w:rsidRDefault="00975E79" w:rsidP="00975E79">
      <w:pPr>
        <w:ind w:firstLine="567"/>
        <w:jc w:val="both"/>
        <w:rPr>
          <w:sz w:val="24"/>
          <w:szCs w:val="24"/>
          <w:lang w:eastAsia="es-ES"/>
        </w:rPr>
      </w:pPr>
    </w:p>
    <w:p w:rsidR="00975E79" w:rsidRPr="00975E79" w:rsidRDefault="00975E79" w:rsidP="00975E79">
      <w:pPr>
        <w:ind w:firstLine="567"/>
        <w:jc w:val="both"/>
        <w:rPr>
          <w:sz w:val="24"/>
          <w:szCs w:val="24"/>
        </w:rPr>
      </w:pPr>
      <w:r w:rsidRPr="00975E79">
        <w:rPr>
          <w:sz w:val="24"/>
          <w:szCs w:val="24"/>
        </w:rPr>
        <w:t xml:space="preserve">Dosarele de participare la concurs sunt înregistrate timp de 15 (cincisprezece) zile lucrătoare, între orele 09.00-12.30 şi 13.30-17.00, pe următoarea adresă: </w:t>
      </w:r>
    </w:p>
    <w:p w:rsidR="00975E79" w:rsidRPr="00975E79" w:rsidRDefault="00975E79" w:rsidP="00975E79">
      <w:pPr>
        <w:jc w:val="both"/>
        <w:rPr>
          <w:sz w:val="24"/>
          <w:szCs w:val="24"/>
        </w:rPr>
      </w:pPr>
      <w:r w:rsidRPr="00975E79">
        <w:rPr>
          <w:sz w:val="24"/>
          <w:szCs w:val="24"/>
        </w:rPr>
        <w:t xml:space="preserve">mun. Chişinău, str. Mioriţa 1, Casa Radio, et. 5, bir. 505. </w:t>
      </w:r>
    </w:p>
    <w:p w:rsidR="00975E79" w:rsidRPr="00975E79" w:rsidRDefault="00975E79" w:rsidP="00975E79">
      <w:pPr>
        <w:jc w:val="both"/>
        <w:rPr>
          <w:sz w:val="24"/>
          <w:szCs w:val="24"/>
        </w:rPr>
      </w:pPr>
      <w:r w:rsidRPr="00975E79">
        <w:rPr>
          <w:sz w:val="24"/>
          <w:szCs w:val="24"/>
        </w:rPr>
        <w:t>Telefon de contact: 0 22 406-886.</w:t>
      </w:r>
    </w:p>
    <w:p w:rsidR="00975E79" w:rsidRPr="00975E79" w:rsidRDefault="00975E79" w:rsidP="00975E79">
      <w:pPr>
        <w:ind w:firstLine="567"/>
        <w:jc w:val="both"/>
        <w:rPr>
          <w:sz w:val="24"/>
          <w:szCs w:val="24"/>
        </w:rPr>
      </w:pPr>
    </w:p>
    <w:p w:rsidR="00975E79" w:rsidRPr="00975E79" w:rsidRDefault="00975E79" w:rsidP="00975E79">
      <w:pPr>
        <w:pStyle w:val="NormalWeb"/>
        <w:ind w:left="7080"/>
        <w:rPr>
          <w:b/>
        </w:rPr>
      </w:pPr>
      <w:r w:rsidRPr="00975E79">
        <w:t xml:space="preserve">       </w:t>
      </w:r>
      <w:r w:rsidRPr="00975E79">
        <w:rPr>
          <w:b/>
        </w:rPr>
        <w:t>Consiliul de Observatori</w:t>
      </w:r>
    </w:p>
    <w:p w:rsidR="00975E79" w:rsidRPr="00975E79" w:rsidRDefault="00975E79" w:rsidP="00975E79">
      <w:pPr>
        <w:shd w:val="clear" w:color="auto" w:fill="FFFFFF"/>
        <w:jc w:val="both"/>
        <w:rPr>
          <w:b/>
          <w:bCs/>
          <w:sz w:val="28"/>
          <w:szCs w:val="28"/>
        </w:rPr>
        <w:sectPr w:rsidR="00975E79" w:rsidRPr="00975E79" w:rsidSect="00855FAF">
          <w:headerReference w:type="even" r:id="rId14"/>
          <w:headerReference w:type="default" r:id="rId15"/>
          <w:footerReference w:type="default" r:id="rId16"/>
          <w:footerReference w:type="first" r:id="rId17"/>
          <w:pgSz w:w="11906" w:h="16838" w:code="9"/>
          <w:pgMar w:top="568" w:right="566" w:bottom="993" w:left="1276" w:header="539" w:footer="391" w:gutter="0"/>
          <w:cols w:space="708"/>
          <w:titlePg/>
          <w:docGrid w:linePitch="360"/>
        </w:sectPr>
      </w:pPr>
    </w:p>
    <w:p w:rsidR="00975E79" w:rsidRPr="00975E79" w:rsidRDefault="00975E79" w:rsidP="00975E79">
      <w:pPr>
        <w:shd w:val="clear" w:color="auto" w:fill="FFFFFF"/>
        <w:ind w:left="7788" w:firstLine="708"/>
        <w:rPr>
          <w:sz w:val="28"/>
          <w:szCs w:val="28"/>
        </w:rPr>
      </w:pPr>
    </w:p>
    <w:p w:rsidR="00855FAF" w:rsidRDefault="00975E79" w:rsidP="00855FAF">
      <w:pPr>
        <w:shd w:val="clear" w:color="auto" w:fill="FFFFFF"/>
        <w:jc w:val="right"/>
        <w:rPr>
          <w:i/>
          <w:sz w:val="28"/>
          <w:szCs w:val="28"/>
        </w:rPr>
      </w:pPr>
      <w:r w:rsidRPr="00975E79">
        <w:rPr>
          <w:sz w:val="28"/>
          <w:szCs w:val="28"/>
        </w:rPr>
        <w:t>Anexa</w:t>
      </w:r>
      <w:r w:rsidRPr="00975E79">
        <w:rPr>
          <w:i/>
          <w:sz w:val="28"/>
          <w:szCs w:val="28"/>
        </w:rPr>
        <w:t xml:space="preserve"> </w:t>
      </w:r>
      <w:r w:rsidR="00855FAF">
        <w:rPr>
          <w:i/>
          <w:sz w:val="28"/>
          <w:szCs w:val="28"/>
        </w:rPr>
        <w:t>nr. 6</w:t>
      </w:r>
      <w:r w:rsidRPr="00975E79">
        <w:rPr>
          <w:i/>
          <w:sz w:val="28"/>
          <w:szCs w:val="28"/>
        </w:rPr>
        <w:t xml:space="preserve"> </w:t>
      </w:r>
    </w:p>
    <w:p w:rsidR="00975E79" w:rsidRPr="00975E79" w:rsidRDefault="00975E79" w:rsidP="00855FAF">
      <w:pPr>
        <w:shd w:val="clear" w:color="auto" w:fill="FFFFFF"/>
        <w:jc w:val="right"/>
        <w:rPr>
          <w:bCs/>
          <w:i/>
          <w:sz w:val="28"/>
          <w:szCs w:val="28"/>
        </w:rPr>
      </w:pPr>
      <w:r w:rsidRPr="00975E79">
        <w:rPr>
          <w:i/>
          <w:sz w:val="28"/>
          <w:szCs w:val="28"/>
        </w:rPr>
        <w:t>Proces-verbal al votării (model)</w:t>
      </w:r>
    </w:p>
    <w:p w:rsidR="00975E79" w:rsidRPr="00975E79" w:rsidRDefault="00975E79" w:rsidP="00975E79">
      <w:pPr>
        <w:jc w:val="center"/>
        <w:rPr>
          <w:b/>
          <w:sz w:val="28"/>
          <w:szCs w:val="28"/>
        </w:rPr>
      </w:pPr>
    </w:p>
    <w:p w:rsidR="00975E79" w:rsidRPr="00975E79" w:rsidRDefault="00975E79" w:rsidP="00975E79">
      <w:pPr>
        <w:jc w:val="center"/>
        <w:rPr>
          <w:b/>
          <w:sz w:val="28"/>
          <w:szCs w:val="28"/>
        </w:rPr>
      </w:pPr>
      <w:r w:rsidRPr="00975E79">
        <w:rPr>
          <w:b/>
          <w:sz w:val="28"/>
          <w:szCs w:val="28"/>
        </w:rPr>
        <w:t>Proces-verbal al votării nr.__</w:t>
      </w:r>
    </w:p>
    <w:p w:rsidR="00975E79" w:rsidRPr="00975E79" w:rsidRDefault="00975E79" w:rsidP="00975E79">
      <w:pPr>
        <w:jc w:val="right"/>
        <w:rPr>
          <w:b/>
          <w:sz w:val="24"/>
          <w:szCs w:val="24"/>
        </w:rPr>
      </w:pPr>
      <w:r w:rsidRPr="00975E79">
        <w:rPr>
          <w:sz w:val="24"/>
          <w:szCs w:val="24"/>
        </w:rPr>
        <w:t>„___”</w:t>
      </w:r>
      <w:r w:rsidRPr="00975E79">
        <w:rPr>
          <w:b/>
          <w:sz w:val="24"/>
          <w:szCs w:val="24"/>
        </w:rPr>
        <w:t xml:space="preserve"> august 2017</w:t>
      </w:r>
    </w:p>
    <w:p w:rsidR="00975E79" w:rsidRPr="00975E79" w:rsidRDefault="00975E79" w:rsidP="00975E79">
      <w:pPr>
        <w:rPr>
          <w:sz w:val="10"/>
          <w:szCs w:val="10"/>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1134"/>
        <w:gridCol w:w="1276"/>
        <w:gridCol w:w="1276"/>
        <w:gridCol w:w="1275"/>
        <w:gridCol w:w="993"/>
      </w:tblGrid>
      <w:tr w:rsidR="00975E79" w:rsidRPr="00975E79" w:rsidTr="00DF552F">
        <w:tc>
          <w:tcPr>
            <w:tcW w:w="1843" w:type="dxa"/>
            <w:shd w:val="clear" w:color="auto" w:fill="auto"/>
          </w:tcPr>
          <w:p w:rsidR="00975E79" w:rsidRPr="00975E79" w:rsidRDefault="00975E79" w:rsidP="00DF552F">
            <w:pPr>
              <w:jc w:val="center"/>
              <w:rPr>
                <w:b/>
                <w:sz w:val="24"/>
                <w:szCs w:val="24"/>
              </w:rPr>
            </w:pPr>
            <w:r w:rsidRPr="00975E79">
              <w:rPr>
                <w:b/>
                <w:sz w:val="24"/>
                <w:szCs w:val="24"/>
              </w:rPr>
              <w:t>Numele şi prenumele candidatului</w:t>
            </w:r>
          </w:p>
        </w:tc>
        <w:tc>
          <w:tcPr>
            <w:tcW w:w="1134" w:type="dxa"/>
            <w:shd w:val="clear" w:color="auto" w:fill="auto"/>
          </w:tcPr>
          <w:p w:rsidR="00975E79" w:rsidRPr="00975E79" w:rsidRDefault="00975E79" w:rsidP="00DF552F">
            <w:pPr>
              <w:jc w:val="center"/>
              <w:rPr>
                <w:b/>
                <w:sz w:val="24"/>
                <w:szCs w:val="24"/>
              </w:rPr>
            </w:pPr>
            <w:r w:rsidRPr="00975E79">
              <w:rPr>
                <w:b/>
                <w:sz w:val="24"/>
                <w:szCs w:val="24"/>
              </w:rPr>
              <w:t>N. Spătaru</w:t>
            </w:r>
          </w:p>
        </w:tc>
        <w:tc>
          <w:tcPr>
            <w:tcW w:w="1134" w:type="dxa"/>
            <w:shd w:val="clear" w:color="auto" w:fill="auto"/>
          </w:tcPr>
          <w:p w:rsidR="00975E79" w:rsidRPr="00975E79" w:rsidRDefault="00975E79" w:rsidP="00DF552F">
            <w:pPr>
              <w:jc w:val="center"/>
              <w:rPr>
                <w:b/>
                <w:sz w:val="24"/>
                <w:szCs w:val="24"/>
              </w:rPr>
            </w:pPr>
            <w:r w:rsidRPr="00975E79">
              <w:rPr>
                <w:b/>
                <w:sz w:val="24"/>
                <w:szCs w:val="24"/>
              </w:rPr>
              <w:t xml:space="preserve">L. </w:t>
            </w:r>
            <w:proofErr w:type="spellStart"/>
            <w:r w:rsidRPr="00975E79">
              <w:rPr>
                <w:b/>
                <w:sz w:val="24"/>
                <w:szCs w:val="24"/>
              </w:rPr>
              <w:t>Gurez</w:t>
            </w:r>
            <w:proofErr w:type="spellEnd"/>
          </w:p>
        </w:tc>
        <w:tc>
          <w:tcPr>
            <w:tcW w:w="1134" w:type="dxa"/>
            <w:shd w:val="clear" w:color="auto" w:fill="auto"/>
          </w:tcPr>
          <w:p w:rsidR="00975E79" w:rsidRPr="00975E79" w:rsidRDefault="00975E79" w:rsidP="00DF552F">
            <w:pPr>
              <w:jc w:val="center"/>
              <w:rPr>
                <w:b/>
                <w:sz w:val="24"/>
                <w:szCs w:val="24"/>
              </w:rPr>
            </w:pPr>
            <w:r w:rsidRPr="00975E79">
              <w:rPr>
                <w:b/>
                <w:sz w:val="24"/>
                <w:szCs w:val="24"/>
              </w:rPr>
              <w:t xml:space="preserve">S. </w:t>
            </w:r>
          </w:p>
          <w:p w:rsidR="00975E79" w:rsidRPr="00975E79" w:rsidRDefault="00975E79" w:rsidP="00DF552F">
            <w:pPr>
              <w:jc w:val="center"/>
              <w:rPr>
                <w:b/>
                <w:sz w:val="24"/>
                <w:szCs w:val="24"/>
              </w:rPr>
            </w:pPr>
            <w:r w:rsidRPr="00975E79">
              <w:rPr>
                <w:b/>
                <w:sz w:val="24"/>
                <w:szCs w:val="24"/>
              </w:rPr>
              <w:t>Nistor</w:t>
            </w:r>
          </w:p>
        </w:tc>
        <w:tc>
          <w:tcPr>
            <w:tcW w:w="1134" w:type="dxa"/>
            <w:shd w:val="clear" w:color="auto" w:fill="auto"/>
          </w:tcPr>
          <w:p w:rsidR="00975E79" w:rsidRPr="00975E79" w:rsidRDefault="00975E79" w:rsidP="00DF552F">
            <w:pPr>
              <w:jc w:val="center"/>
              <w:rPr>
                <w:b/>
                <w:sz w:val="24"/>
                <w:szCs w:val="24"/>
              </w:rPr>
            </w:pPr>
            <w:r w:rsidRPr="00975E79">
              <w:rPr>
                <w:b/>
                <w:sz w:val="24"/>
                <w:szCs w:val="24"/>
              </w:rPr>
              <w:t xml:space="preserve">V. </w:t>
            </w:r>
          </w:p>
          <w:p w:rsidR="00975E79" w:rsidRPr="00975E79" w:rsidRDefault="00975E79" w:rsidP="00DF552F">
            <w:pPr>
              <w:jc w:val="center"/>
              <w:rPr>
                <w:b/>
                <w:sz w:val="24"/>
                <w:szCs w:val="24"/>
              </w:rPr>
            </w:pPr>
            <w:proofErr w:type="spellStart"/>
            <w:r w:rsidRPr="00975E79">
              <w:rPr>
                <w:b/>
                <w:sz w:val="24"/>
                <w:szCs w:val="24"/>
              </w:rPr>
              <w:t>Țapeș</w:t>
            </w:r>
            <w:proofErr w:type="spellEnd"/>
          </w:p>
        </w:tc>
        <w:tc>
          <w:tcPr>
            <w:tcW w:w="1276" w:type="dxa"/>
            <w:shd w:val="clear" w:color="auto" w:fill="auto"/>
          </w:tcPr>
          <w:p w:rsidR="00975E79" w:rsidRPr="00975E79" w:rsidRDefault="00975E79" w:rsidP="00DF552F">
            <w:pPr>
              <w:jc w:val="center"/>
              <w:rPr>
                <w:b/>
                <w:sz w:val="24"/>
                <w:szCs w:val="24"/>
              </w:rPr>
            </w:pPr>
            <w:r w:rsidRPr="00975E79">
              <w:rPr>
                <w:b/>
                <w:sz w:val="24"/>
                <w:szCs w:val="24"/>
              </w:rPr>
              <w:t>M. Țurcan</w:t>
            </w:r>
          </w:p>
        </w:tc>
        <w:tc>
          <w:tcPr>
            <w:tcW w:w="1276" w:type="dxa"/>
            <w:shd w:val="clear" w:color="auto" w:fill="auto"/>
          </w:tcPr>
          <w:p w:rsidR="00975E79" w:rsidRPr="00975E79" w:rsidRDefault="00975E79" w:rsidP="00DF552F">
            <w:pPr>
              <w:jc w:val="center"/>
              <w:rPr>
                <w:b/>
                <w:sz w:val="24"/>
                <w:szCs w:val="24"/>
              </w:rPr>
            </w:pPr>
            <w:r w:rsidRPr="00975E79">
              <w:rPr>
                <w:b/>
                <w:sz w:val="24"/>
                <w:szCs w:val="24"/>
              </w:rPr>
              <w:t>L. Vasilache</w:t>
            </w:r>
          </w:p>
        </w:tc>
        <w:tc>
          <w:tcPr>
            <w:tcW w:w="1275" w:type="dxa"/>
            <w:shd w:val="clear" w:color="auto" w:fill="auto"/>
          </w:tcPr>
          <w:p w:rsidR="00975E79" w:rsidRPr="00975E79" w:rsidRDefault="00975E79" w:rsidP="00DF552F">
            <w:pPr>
              <w:jc w:val="center"/>
              <w:rPr>
                <w:b/>
                <w:sz w:val="24"/>
                <w:szCs w:val="24"/>
              </w:rPr>
            </w:pPr>
            <w:r w:rsidRPr="00975E79">
              <w:rPr>
                <w:b/>
                <w:sz w:val="24"/>
                <w:szCs w:val="24"/>
              </w:rPr>
              <w:t xml:space="preserve">A. </w:t>
            </w:r>
            <w:proofErr w:type="spellStart"/>
            <w:r w:rsidRPr="00975E79">
              <w:rPr>
                <w:b/>
                <w:sz w:val="24"/>
                <w:szCs w:val="24"/>
              </w:rPr>
              <w:t>Vasilachi</w:t>
            </w:r>
            <w:proofErr w:type="spellEnd"/>
          </w:p>
        </w:tc>
        <w:tc>
          <w:tcPr>
            <w:tcW w:w="993" w:type="dxa"/>
          </w:tcPr>
          <w:p w:rsidR="00975E79" w:rsidRPr="00975E79" w:rsidRDefault="00975E79" w:rsidP="00DF552F">
            <w:pPr>
              <w:jc w:val="center"/>
              <w:rPr>
                <w:b/>
                <w:sz w:val="24"/>
                <w:szCs w:val="24"/>
              </w:rPr>
            </w:pPr>
            <w:r w:rsidRPr="00975E79">
              <w:rPr>
                <w:b/>
                <w:sz w:val="24"/>
                <w:szCs w:val="24"/>
              </w:rPr>
              <w:t>V. Vlad</w:t>
            </w: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r w:rsidRPr="00975E79">
              <w:rPr>
                <w:b/>
              </w:rPr>
              <w:t>PRO</w:t>
            </w: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r w:rsidRPr="00975E79">
              <w:rPr>
                <w:b/>
              </w:rPr>
              <w:t>PRO</w:t>
            </w: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r w:rsidRPr="00975E79">
              <w:rPr>
                <w:b/>
              </w:rPr>
              <w:t>PRO</w:t>
            </w: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r w:rsidRPr="00975E79">
              <w:rPr>
                <w:b/>
              </w:rPr>
              <w:t>PRO</w:t>
            </w: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r w:rsidRPr="00975E79">
              <w:rPr>
                <w:b/>
              </w:rPr>
              <w:t>PRO</w:t>
            </w: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r w:rsidRPr="00975E79">
              <w:rPr>
                <w:b/>
              </w:rPr>
              <w:t>PRO</w:t>
            </w: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r w:rsidRPr="00975E79">
              <w:rPr>
                <w:b/>
              </w:rPr>
              <w:t>PRO</w:t>
            </w:r>
          </w:p>
        </w:tc>
        <w:tc>
          <w:tcPr>
            <w:tcW w:w="993" w:type="dxa"/>
          </w:tcPr>
          <w:p w:rsidR="00975E79" w:rsidRPr="00975E79" w:rsidRDefault="00975E79" w:rsidP="00DF552F">
            <w:pPr>
              <w:jc w:val="center"/>
              <w:rPr>
                <w:b/>
              </w:rPr>
            </w:pP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b/>
              </w:rPr>
            </w:pPr>
            <w:r w:rsidRPr="00975E79">
              <w:rPr>
                <w:b/>
              </w:rPr>
              <w:t>PRO</w:t>
            </w:r>
          </w:p>
        </w:tc>
      </w:tr>
      <w:tr w:rsidR="00975E79" w:rsidRPr="00975E79" w:rsidTr="00DF552F">
        <w:tc>
          <w:tcPr>
            <w:tcW w:w="1843" w:type="dxa"/>
            <w:shd w:val="clear" w:color="auto" w:fill="auto"/>
          </w:tcPr>
          <w:p w:rsidR="00975E79" w:rsidRPr="00975E79" w:rsidRDefault="00975E79" w:rsidP="00DF552F">
            <w:pPr>
              <w:jc w:val="both"/>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134"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6" w:type="dxa"/>
            <w:shd w:val="clear" w:color="auto" w:fill="auto"/>
          </w:tcPr>
          <w:p w:rsidR="00975E79" w:rsidRPr="00975E79" w:rsidRDefault="00975E79" w:rsidP="00DF552F">
            <w:pPr>
              <w:jc w:val="center"/>
              <w:rPr>
                <w:sz w:val="28"/>
                <w:szCs w:val="28"/>
              </w:rPr>
            </w:pPr>
          </w:p>
        </w:tc>
        <w:tc>
          <w:tcPr>
            <w:tcW w:w="1275" w:type="dxa"/>
            <w:shd w:val="clear" w:color="auto" w:fill="auto"/>
          </w:tcPr>
          <w:p w:rsidR="00975E79" w:rsidRPr="00975E79" w:rsidRDefault="00975E79" w:rsidP="00DF552F">
            <w:pPr>
              <w:jc w:val="center"/>
              <w:rPr>
                <w:sz w:val="28"/>
                <w:szCs w:val="28"/>
              </w:rPr>
            </w:pPr>
          </w:p>
        </w:tc>
        <w:tc>
          <w:tcPr>
            <w:tcW w:w="993" w:type="dxa"/>
          </w:tcPr>
          <w:p w:rsidR="00975E79" w:rsidRPr="00975E79" w:rsidRDefault="00975E79" w:rsidP="00DF552F">
            <w:pPr>
              <w:jc w:val="center"/>
              <w:rPr>
                <w:sz w:val="28"/>
                <w:szCs w:val="28"/>
              </w:rPr>
            </w:pPr>
          </w:p>
        </w:tc>
      </w:tr>
    </w:tbl>
    <w:p w:rsidR="00975E79" w:rsidRPr="00975E79" w:rsidRDefault="00975E79" w:rsidP="00975E79">
      <w:pPr>
        <w:jc w:val="right"/>
        <w:rPr>
          <w:sz w:val="24"/>
          <w:szCs w:val="24"/>
        </w:rPr>
      </w:pPr>
    </w:p>
    <w:p w:rsidR="00975E79" w:rsidRPr="00975E79" w:rsidRDefault="00975E79" w:rsidP="00975E79">
      <w:pPr>
        <w:rPr>
          <w:sz w:val="24"/>
          <w:szCs w:val="24"/>
        </w:rPr>
      </w:pPr>
      <w:r w:rsidRPr="00975E79">
        <w:rPr>
          <w:sz w:val="24"/>
          <w:szCs w:val="24"/>
        </w:rPr>
        <w:t>Preşedintele Consiliului de Observatori                                                                                                         Secretarul Consiliului de Observatori</w:t>
      </w:r>
    </w:p>
    <w:p w:rsidR="00975E79" w:rsidRPr="00975E79" w:rsidRDefault="00975E79" w:rsidP="00975E79">
      <w:pPr>
        <w:rPr>
          <w:sz w:val="24"/>
          <w:szCs w:val="24"/>
        </w:rPr>
      </w:pPr>
      <w:r w:rsidRPr="00975E79">
        <w:rPr>
          <w:b/>
          <w:sz w:val="24"/>
          <w:szCs w:val="24"/>
        </w:rPr>
        <w:t xml:space="preserve"> Nicolae Spătaru </w:t>
      </w:r>
      <w:r w:rsidRPr="00975E79">
        <w:rPr>
          <w:sz w:val="24"/>
          <w:szCs w:val="24"/>
        </w:rPr>
        <w:t>___________________</w:t>
      </w:r>
      <w:r w:rsidRPr="00975E79">
        <w:rPr>
          <w:sz w:val="24"/>
          <w:szCs w:val="24"/>
          <w:lang w:val="en-US"/>
        </w:rPr>
        <w:t xml:space="preserve">                                                        </w:t>
      </w:r>
      <w:proofErr w:type="spellStart"/>
      <w:r w:rsidRPr="00975E79">
        <w:rPr>
          <w:sz w:val="24"/>
          <w:szCs w:val="24"/>
          <w:lang w:val="en-US"/>
        </w:rPr>
        <w:t>L.Ş</w:t>
      </w:r>
      <w:proofErr w:type="spellEnd"/>
      <w:r w:rsidRPr="00975E79">
        <w:rPr>
          <w:sz w:val="24"/>
          <w:szCs w:val="24"/>
          <w:lang w:val="en-US"/>
        </w:rPr>
        <w:t xml:space="preserve">.                                         </w:t>
      </w:r>
      <w:r w:rsidRPr="00975E79">
        <w:rPr>
          <w:sz w:val="24"/>
          <w:szCs w:val="24"/>
          <w:lang w:val="en-US"/>
        </w:rPr>
        <w:tab/>
        <w:t xml:space="preserve">    </w:t>
      </w:r>
      <w:proofErr w:type="spellStart"/>
      <w:r w:rsidRPr="00975E79">
        <w:rPr>
          <w:b/>
          <w:sz w:val="24"/>
          <w:szCs w:val="24"/>
          <w:lang w:val="en-US"/>
        </w:rPr>
        <w:t>Emmanuela</w:t>
      </w:r>
      <w:proofErr w:type="spellEnd"/>
      <w:r w:rsidRPr="00975E79">
        <w:rPr>
          <w:b/>
          <w:sz w:val="24"/>
          <w:szCs w:val="24"/>
          <w:lang w:val="en-US"/>
        </w:rPr>
        <w:t xml:space="preserve"> </w:t>
      </w:r>
      <w:proofErr w:type="spellStart"/>
      <w:r w:rsidRPr="00975E79">
        <w:rPr>
          <w:b/>
          <w:sz w:val="24"/>
          <w:szCs w:val="24"/>
          <w:lang w:val="en-US"/>
        </w:rPr>
        <w:t>Cernei</w:t>
      </w:r>
      <w:proofErr w:type="spellEnd"/>
      <w:r w:rsidRPr="00975E79">
        <w:rPr>
          <w:b/>
          <w:sz w:val="24"/>
          <w:szCs w:val="24"/>
          <w:lang w:val="en-US"/>
        </w:rPr>
        <w:t xml:space="preserve"> </w:t>
      </w:r>
      <w:r w:rsidRPr="00975E79">
        <w:rPr>
          <w:sz w:val="24"/>
          <w:szCs w:val="24"/>
        </w:rPr>
        <w:t>__________________</w:t>
      </w: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sz w:val="24"/>
          <w:szCs w:val="24"/>
        </w:rPr>
      </w:pPr>
    </w:p>
    <w:p w:rsidR="00975E79" w:rsidRPr="00975E79" w:rsidRDefault="00975E79" w:rsidP="00975E79">
      <w:pPr>
        <w:rPr>
          <w:b/>
          <w:sz w:val="24"/>
          <w:szCs w:val="24"/>
        </w:rPr>
      </w:pPr>
    </w:p>
    <w:p w:rsidR="00975E79" w:rsidRPr="00975E79" w:rsidRDefault="00975E79" w:rsidP="00975E79">
      <w:pPr>
        <w:shd w:val="clear" w:color="auto" w:fill="FFFFFF"/>
        <w:tabs>
          <w:tab w:val="left" w:pos="960"/>
        </w:tabs>
        <w:jc w:val="both"/>
        <w:rPr>
          <w:sz w:val="28"/>
          <w:szCs w:val="28"/>
        </w:rPr>
      </w:pPr>
    </w:p>
    <w:p w:rsidR="00975E79" w:rsidRPr="00975E79" w:rsidRDefault="00975E79" w:rsidP="00975E79"/>
    <w:p w:rsidR="00975E79" w:rsidRPr="00975E79" w:rsidRDefault="00975E79" w:rsidP="00975E79">
      <w:pPr>
        <w:tabs>
          <w:tab w:val="left" w:pos="6361"/>
        </w:tabs>
        <w:rPr>
          <w:sz w:val="28"/>
          <w:szCs w:val="28"/>
        </w:rPr>
      </w:pPr>
    </w:p>
    <w:sectPr w:rsidR="00975E79" w:rsidRPr="00975E79" w:rsidSect="00975E79">
      <w:headerReference w:type="even" r:id="rId18"/>
      <w:headerReference w:type="default" r:id="rId19"/>
      <w:pgSz w:w="11906" w:h="16838" w:code="9"/>
      <w:pgMar w:top="630" w:right="991" w:bottom="1135" w:left="1560" w:header="539" w:footer="3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390" w:rsidRDefault="00276390" w:rsidP="00D408D0">
      <w:r>
        <w:separator/>
      </w:r>
    </w:p>
  </w:endnote>
  <w:endnote w:type="continuationSeparator" w:id="0">
    <w:p w:rsidR="00276390" w:rsidRDefault="00276390" w:rsidP="00D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pperplate Gothic Bold">
    <w:altName w:val="MV Boli"/>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79" w:rsidRPr="006C5D86" w:rsidRDefault="00975E79" w:rsidP="006C5D86">
    <w:pPr>
      <w:pStyle w:val="Footer"/>
      <w:jc w:val="center"/>
      <w:rPr>
        <w:lang w:val="ro-RO"/>
      </w:rPr>
    </w:pPr>
    <w:proofErr w:type="spellStart"/>
    <w:r>
      <w:t>Preşedintele</w:t>
    </w:r>
    <w:proofErr w:type="spellEnd"/>
    <w:r>
      <w:t xml:space="preserve"> CO __________                                   </w:t>
    </w:r>
    <w:proofErr w:type="spellStart"/>
    <w:r>
      <w:t>LŞ</w:t>
    </w:r>
    <w:proofErr w:type="spellEnd"/>
    <w:r>
      <w:t xml:space="preserve">                                </w:t>
    </w:r>
    <w:proofErr w:type="spellStart"/>
    <w:r>
      <w:t>Secretarul</w:t>
    </w:r>
    <w:proofErr w:type="spellEnd"/>
    <w:r>
      <w:t xml:space="preserve">  CO  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79" w:rsidRDefault="00975E79" w:rsidP="005D4A2B">
    <w:pPr>
      <w:pStyle w:val="Footer"/>
      <w:jc w:val="center"/>
      <w:rPr>
        <w:lang w:val="ro-RO"/>
      </w:rPr>
    </w:pPr>
  </w:p>
  <w:p w:rsidR="00975E79" w:rsidRDefault="00975E79" w:rsidP="005D4A2B">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390" w:rsidRDefault="00276390" w:rsidP="00D408D0">
      <w:r>
        <w:separator/>
      </w:r>
    </w:p>
  </w:footnote>
  <w:footnote w:type="continuationSeparator" w:id="0">
    <w:p w:rsidR="00276390" w:rsidRDefault="00276390" w:rsidP="00D408D0">
      <w:r>
        <w:continuationSeparator/>
      </w:r>
    </w:p>
  </w:footnote>
  <w:footnote w:id="1">
    <w:p w:rsidR="00975E79" w:rsidRDefault="00975E79" w:rsidP="00975E79">
      <w:pPr>
        <w:pStyle w:val="FootnoteText"/>
        <w:ind w:firstLine="360"/>
        <w:jc w:val="both"/>
        <w:rPr>
          <w:noProof w:val="0"/>
          <w:sz w:val="16"/>
          <w:szCs w:val="16"/>
          <w:lang w:val="ro-RO"/>
        </w:rPr>
      </w:pPr>
      <w:r>
        <w:rPr>
          <w:rStyle w:val="FootnoteReference"/>
          <w:noProof w:val="0"/>
          <w:lang w:val="ro-RO"/>
        </w:rPr>
        <w:footnoteRef/>
      </w:r>
      <w:r>
        <w:rPr>
          <w:noProof w:val="0"/>
          <w:lang w:val="ro-RO"/>
        </w:rPr>
        <w:t xml:space="preserve"> </w:t>
      </w:r>
      <w:r>
        <w:rPr>
          <w:noProof w:val="0"/>
          <w:sz w:val="16"/>
          <w:szCs w:val="16"/>
          <w:lang w:val="ro-RO"/>
        </w:rPr>
        <w:t xml:space="preserve">A se vedea </w:t>
      </w:r>
      <w:r>
        <w:rPr>
          <w:i/>
          <w:noProof w:val="0"/>
          <w:sz w:val="16"/>
          <w:szCs w:val="16"/>
          <w:lang w:val="ro-RO"/>
        </w:rPr>
        <w:t>Cererea de participare la concurs (model)</w:t>
      </w:r>
      <w:r>
        <w:rPr>
          <w:noProof w:val="0"/>
          <w:sz w:val="16"/>
          <w:szCs w:val="16"/>
          <w:lang w:val="ro-RO"/>
        </w:rPr>
        <w:t>, anexată la prezentul Regulament.</w:t>
      </w:r>
    </w:p>
  </w:footnote>
  <w:footnote w:id="2">
    <w:p w:rsidR="00975E79" w:rsidRDefault="00975E79" w:rsidP="00975E79">
      <w:pPr>
        <w:pStyle w:val="FootnoteText"/>
        <w:ind w:firstLine="360"/>
        <w:jc w:val="both"/>
        <w:rPr>
          <w:noProof w:val="0"/>
          <w:sz w:val="16"/>
          <w:szCs w:val="16"/>
          <w:lang w:val="ro-RO"/>
        </w:rPr>
      </w:pPr>
      <w:r>
        <w:rPr>
          <w:rStyle w:val="FootnoteReference"/>
          <w:noProof w:val="0"/>
          <w:sz w:val="16"/>
          <w:szCs w:val="16"/>
          <w:lang w:val="ro-RO"/>
        </w:rPr>
        <w:footnoteRef/>
      </w:r>
      <w:r>
        <w:rPr>
          <w:noProof w:val="0"/>
          <w:sz w:val="16"/>
          <w:szCs w:val="16"/>
          <w:lang w:val="ro-RO"/>
        </w:rPr>
        <w:t xml:space="preserve"> A se vedea </w:t>
      </w:r>
      <w:r>
        <w:rPr>
          <w:i/>
          <w:noProof w:val="0"/>
          <w:sz w:val="16"/>
          <w:szCs w:val="16"/>
          <w:lang w:val="ro-RO"/>
        </w:rPr>
        <w:t>Declaraţia participantului la concurs (model)</w:t>
      </w:r>
      <w:r>
        <w:rPr>
          <w:noProof w:val="0"/>
          <w:sz w:val="16"/>
          <w:szCs w:val="16"/>
          <w:lang w:val="ro-RO"/>
        </w:rPr>
        <w:t>, anexată la prezentul Regulament.</w:t>
      </w:r>
    </w:p>
  </w:footnote>
  <w:footnote w:id="3">
    <w:p w:rsidR="00975E79" w:rsidRDefault="00975E79" w:rsidP="00975E79">
      <w:pPr>
        <w:pStyle w:val="FootnoteText"/>
        <w:ind w:firstLine="360"/>
        <w:jc w:val="both"/>
        <w:rPr>
          <w:noProof w:val="0"/>
          <w:sz w:val="16"/>
          <w:szCs w:val="16"/>
          <w:lang w:val="ro-RO"/>
        </w:rPr>
      </w:pPr>
      <w:r>
        <w:rPr>
          <w:rStyle w:val="FootnoteReference"/>
          <w:noProof w:val="0"/>
          <w:sz w:val="16"/>
          <w:szCs w:val="16"/>
          <w:lang w:val="ro-RO"/>
        </w:rPr>
        <w:footnoteRef/>
      </w:r>
      <w:r>
        <w:rPr>
          <w:noProof w:val="0"/>
          <w:sz w:val="16"/>
          <w:szCs w:val="16"/>
          <w:lang w:val="ro-RO"/>
        </w:rPr>
        <w:t xml:space="preserve"> A se vedea </w:t>
      </w:r>
      <w:r>
        <w:rPr>
          <w:i/>
          <w:noProof w:val="0"/>
          <w:sz w:val="16"/>
          <w:szCs w:val="16"/>
          <w:lang w:val="ro-RO"/>
        </w:rPr>
        <w:t>Declaraţia participantului la concurs (model)</w:t>
      </w:r>
      <w:r>
        <w:rPr>
          <w:noProof w:val="0"/>
          <w:sz w:val="16"/>
          <w:szCs w:val="16"/>
          <w:lang w:val="ro-RO"/>
        </w:rPr>
        <w:t>, anexată la prezentul Regulament.</w:t>
      </w:r>
    </w:p>
  </w:footnote>
  <w:footnote w:id="4">
    <w:p w:rsidR="00975E79" w:rsidRDefault="00975E79" w:rsidP="00975E79">
      <w:pPr>
        <w:pStyle w:val="FootnoteText"/>
        <w:ind w:firstLine="360"/>
        <w:jc w:val="both"/>
        <w:rPr>
          <w:noProof w:val="0"/>
          <w:sz w:val="16"/>
          <w:szCs w:val="16"/>
          <w:lang w:val="ro-RO"/>
        </w:rPr>
      </w:pPr>
      <w:r>
        <w:rPr>
          <w:rStyle w:val="FootnoteReference"/>
          <w:noProof w:val="0"/>
          <w:lang w:val="ro-RO"/>
        </w:rPr>
        <w:footnoteRef/>
      </w:r>
      <w:r>
        <w:rPr>
          <w:noProof w:val="0"/>
          <w:lang w:val="ro-RO"/>
        </w:rPr>
        <w:t xml:space="preserve"> </w:t>
      </w:r>
      <w:r>
        <w:rPr>
          <w:noProof w:val="0"/>
          <w:sz w:val="16"/>
          <w:szCs w:val="16"/>
          <w:lang w:val="ro-RO"/>
        </w:rPr>
        <w:t>A se vedea Anexa nr. 5</w:t>
      </w:r>
      <w:r>
        <w:rPr>
          <w:i/>
          <w:noProof w:val="0"/>
          <w:sz w:val="16"/>
          <w:szCs w:val="16"/>
          <w:lang w:val="ro-RO"/>
        </w:rPr>
        <w:t xml:space="preserve"> Procesul verbal al votării (model)</w:t>
      </w:r>
      <w:r>
        <w:rPr>
          <w:noProof w:val="0"/>
          <w:sz w:val="16"/>
          <w:szCs w:val="16"/>
          <w:lang w:val="ro-RO"/>
        </w:rPr>
        <w:t xml:space="preserve"> la prezentul Regulament.</w:t>
      </w:r>
    </w:p>
  </w:footnote>
  <w:footnote w:id="5">
    <w:p w:rsidR="00975E79" w:rsidRPr="000201D1" w:rsidRDefault="00975E79" w:rsidP="00975E79">
      <w:pPr>
        <w:pStyle w:val="FootnoteText"/>
        <w:ind w:firstLine="360"/>
        <w:jc w:val="both"/>
        <w:rPr>
          <w:noProof w:val="0"/>
          <w:sz w:val="16"/>
          <w:szCs w:val="16"/>
          <w:lang w:val="ro-RO"/>
        </w:rPr>
      </w:pPr>
      <w:r w:rsidRPr="001F1F8E">
        <w:rPr>
          <w:rStyle w:val="FootnoteReference"/>
          <w:noProof w:val="0"/>
          <w:lang w:val="ro-RO"/>
        </w:rPr>
        <w:footnoteRef/>
      </w:r>
      <w:r w:rsidRPr="001F1F8E">
        <w:rPr>
          <w:noProof w:val="0"/>
          <w:lang w:val="ro-RO"/>
        </w:rPr>
        <w:t xml:space="preserve"> </w:t>
      </w:r>
      <w:r w:rsidRPr="000201D1">
        <w:rPr>
          <w:noProof w:val="0"/>
          <w:sz w:val="16"/>
          <w:szCs w:val="16"/>
          <w:lang w:val="ro-RO"/>
        </w:rPr>
        <w:t xml:space="preserve">A se vedea </w:t>
      </w:r>
      <w:r w:rsidRPr="000201D1">
        <w:rPr>
          <w:i/>
          <w:noProof w:val="0"/>
          <w:sz w:val="16"/>
          <w:szCs w:val="16"/>
          <w:lang w:val="ro-RO"/>
        </w:rPr>
        <w:t>Cererea de participare la concurs (model)</w:t>
      </w:r>
      <w:r w:rsidRPr="000201D1">
        <w:rPr>
          <w:noProof w:val="0"/>
          <w:sz w:val="16"/>
          <w:szCs w:val="16"/>
          <w:lang w:val="ro-RO"/>
        </w:rPr>
        <w:t>, anexată la prezentul Regulament.</w:t>
      </w:r>
    </w:p>
  </w:footnote>
  <w:footnote w:id="6">
    <w:p w:rsidR="00975E79" w:rsidRPr="000201D1" w:rsidRDefault="00975E79" w:rsidP="00975E79">
      <w:pPr>
        <w:pStyle w:val="FootnoteText"/>
        <w:ind w:firstLine="360"/>
        <w:jc w:val="both"/>
        <w:rPr>
          <w:noProof w:val="0"/>
          <w:sz w:val="16"/>
          <w:szCs w:val="16"/>
          <w:lang w:val="ro-RO"/>
        </w:rPr>
      </w:pPr>
      <w:r w:rsidRPr="000201D1">
        <w:rPr>
          <w:rStyle w:val="FootnoteReference"/>
          <w:noProof w:val="0"/>
          <w:sz w:val="16"/>
          <w:szCs w:val="16"/>
          <w:lang w:val="ro-RO"/>
        </w:rPr>
        <w:footnoteRef/>
      </w:r>
      <w:r w:rsidRPr="000201D1">
        <w:rPr>
          <w:noProof w:val="0"/>
          <w:sz w:val="16"/>
          <w:szCs w:val="16"/>
          <w:lang w:val="ro-RO"/>
        </w:rPr>
        <w:t xml:space="preserve"> A se vedea </w:t>
      </w:r>
      <w:r w:rsidRPr="000201D1">
        <w:rPr>
          <w:i/>
          <w:noProof w:val="0"/>
          <w:sz w:val="16"/>
          <w:szCs w:val="16"/>
          <w:lang w:val="ro-RO"/>
        </w:rPr>
        <w:t>Declaraţia participantului la concurs (model)</w:t>
      </w:r>
      <w:r w:rsidRPr="000201D1">
        <w:rPr>
          <w:noProof w:val="0"/>
          <w:sz w:val="16"/>
          <w:szCs w:val="16"/>
          <w:lang w:val="ro-RO"/>
        </w:rPr>
        <w:t>, anexată la prezentul Regulament.</w:t>
      </w:r>
    </w:p>
  </w:footnote>
  <w:footnote w:id="7">
    <w:p w:rsidR="00975E79" w:rsidRPr="000201D1" w:rsidRDefault="00975E79" w:rsidP="00975E79">
      <w:pPr>
        <w:pStyle w:val="FootnoteText"/>
        <w:ind w:firstLine="360"/>
        <w:jc w:val="both"/>
        <w:rPr>
          <w:noProof w:val="0"/>
          <w:sz w:val="16"/>
          <w:szCs w:val="16"/>
          <w:lang w:val="ro-RO"/>
        </w:rPr>
      </w:pPr>
      <w:r w:rsidRPr="000201D1">
        <w:rPr>
          <w:rStyle w:val="FootnoteReference"/>
          <w:noProof w:val="0"/>
          <w:sz w:val="16"/>
          <w:szCs w:val="16"/>
          <w:lang w:val="ro-RO"/>
        </w:rPr>
        <w:footnoteRef/>
      </w:r>
      <w:r w:rsidRPr="000201D1">
        <w:rPr>
          <w:noProof w:val="0"/>
          <w:sz w:val="16"/>
          <w:szCs w:val="16"/>
          <w:lang w:val="ro-RO"/>
        </w:rPr>
        <w:t xml:space="preserve"> A se vedea </w:t>
      </w:r>
      <w:r w:rsidRPr="000201D1">
        <w:rPr>
          <w:i/>
          <w:noProof w:val="0"/>
          <w:sz w:val="16"/>
          <w:szCs w:val="16"/>
          <w:lang w:val="ro-RO"/>
        </w:rPr>
        <w:t>Declaraţia participantului la concurs (model)</w:t>
      </w:r>
      <w:r w:rsidRPr="000201D1">
        <w:rPr>
          <w:noProof w:val="0"/>
          <w:sz w:val="16"/>
          <w:szCs w:val="16"/>
          <w:lang w:val="ro-RO"/>
        </w:rPr>
        <w:t>, anexată la prezentul Regulament.</w:t>
      </w:r>
    </w:p>
  </w:footnote>
  <w:footnote w:id="8">
    <w:p w:rsidR="00975E79" w:rsidRPr="0007581B" w:rsidRDefault="00975E79" w:rsidP="00975E79">
      <w:pPr>
        <w:pStyle w:val="FootnoteText"/>
        <w:ind w:firstLine="360"/>
        <w:jc w:val="both"/>
        <w:rPr>
          <w:noProof w:val="0"/>
          <w:sz w:val="16"/>
          <w:szCs w:val="16"/>
          <w:lang w:val="ro-RO"/>
        </w:rPr>
      </w:pPr>
      <w:r w:rsidRPr="00AE5872">
        <w:rPr>
          <w:rStyle w:val="FootnoteReference"/>
          <w:noProof w:val="0"/>
          <w:lang w:val="ro-RO"/>
        </w:rPr>
        <w:footnoteRef/>
      </w:r>
      <w:r w:rsidRPr="00AE5872">
        <w:rPr>
          <w:noProof w:val="0"/>
          <w:lang w:val="ro-RO"/>
        </w:rPr>
        <w:t xml:space="preserve"> </w:t>
      </w:r>
      <w:r w:rsidRPr="0007581B">
        <w:rPr>
          <w:sz w:val="16"/>
          <w:szCs w:val="16"/>
          <w:lang w:eastAsia="ro-RO"/>
        </w:rPr>
        <w:t>După caz, participantul la concurs declară despre înlăturarea incompat</w:t>
      </w:r>
      <w:r>
        <w:rPr>
          <w:sz w:val="16"/>
          <w:szCs w:val="16"/>
          <w:lang w:eastAsia="ro-RO"/>
        </w:rPr>
        <w:t xml:space="preserve">ibilităţii/incompatibilităţilor </w:t>
      </w:r>
      <w:r w:rsidRPr="0007581B">
        <w:rPr>
          <w:sz w:val="16"/>
          <w:szCs w:val="16"/>
          <w:lang w:eastAsia="ro-RO"/>
        </w:rPr>
        <w:t>existente</w:t>
      </w:r>
      <w:r w:rsidRPr="0007581B">
        <w:rPr>
          <w:noProof w:val="0"/>
          <w:sz w:val="16"/>
          <w:szCs w:val="16"/>
          <w:lang w:val="ro-R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79" w:rsidRDefault="00975E79" w:rsidP="00625B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975E79" w:rsidRDefault="00975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E79" w:rsidRPr="00625BCA" w:rsidRDefault="00975E79" w:rsidP="00625BCA">
    <w:pPr>
      <w:pStyle w:val="Header"/>
      <w:framePr w:wrap="around" w:vAnchor="text" w:hAnchor="margin" w:xAlign="center" w:y="1"/>
      <w:jc w:val="center"/>
      <w:rPr>
        <w:rStyle w:val="PageNumber"/>
        <w:sz w:val="28"/>
        <w:szCs w:val="28"/>
      </w:rPr>
    </w:pPr>
    <w:r w:rsidRPr="00625BCA">
      <w:rPr>
        <w:rStyle w:val="PageNumber"/>
        <w:sz w:val="28"/>
        <w:szCs w:val="28"/>
      </w:rPr>
      <w:fldChar w:fldCharType="begin"/>
    </w:r>
    <w:r w:rsidRPr="00625BCA">
      <w:rPr>
        <w:rStyle w:val="PageNumber"/>
        <w:sz w:val="28"/>
        <w:szCs w:val="28"/>
      </w:rPr>
      <w:instrText xml:space="preserve">PAGE  </w:instrText>
    </w:r>
    <w:r w:rsidRPr="00625BCA">
      <w:rPr>
        <w:rStyle w:val="PageNumber"/>
        <w:sz w:val="28"/>
        <w:szCs w:val="28"/>
      </w:rPr>
      <w:fldChar w:fldCharType="separate"/>
    </w:r>
    <w:r w:rsidR="003443B1">
      <w:rPr>
        <w:rStyle w:val="PageNumber"/>
        <w:noProof/>
        <w:sz w:val="28"/>
        <w:szCs w:val="28"/>
      </w:rPr>
      <w:t>2</w:t>
    </w:r>
    <w:r w:rsidRPr="00625BCA">
      <w:rPr>
        <w:rStyle w:val="PageNumber"/>
        <w:sz w:val="28"/>
        <w:szCs w:val="28"/>
      </w:rPr>
      <w:fldChar w:fldCharType="end"/>
    </w:r>
  </w:p>
  <w:p w:rsidR="00975E79" w:rsidRDefault="00975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Default="00AF7070" w:rsidP="007F33EE">
    <w:pPr>
      <w:pStyle w:val="Header"/>
      <w:framePr w:wrap="around" w:vAnchor="text" w:hAnchor="margin" w:xAlign="center" w:y="1"/>
      <w:rPr>
        <w:rStyle w:val="PageNumber"/>
      </w:rPr>
    </w:pPr>
    <w:r>
      <w:rPr>
        <w:rStyle w:val="PageNumber"/>
      </w:rPr>
      <w:fldChar w:fldCharType="begin"/>
    </w:r>
    <w:r w:rsidR="006534F4">
      <w:rPr>
        <w:rStyle w:val="PageNumber"/>
      </w:rPr>
      <w:instrText xml:space="preserve">PAGE  </w:instrText>
    </w:r>
    <w:r>
      <w:rPr>
        <w:rStyle w:val="PageNumber"/>
      </w:rPr>
      <w:fldChar w:fldCharType="separate"/>
    </w:r>
    <w:r w:rsidR="006534F4">
      <w:rPr>
        <w:rStyle w:val="PageNumber"/>
        <w:noProof/>
      </w:rPr>
      <w:t>1</w:t>
    </w:r>
    <w:r>
      <w:rPr>
        <w:rStyle w:val="PageNumber"/>
      </w:rPr>
      <w:fldChar w:fldCharType="end"/>
    </w:r>
  </w:p>
  <w:p w:rsidR="006534F4" w:rsidRDefault="006534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4F4" w:rsidRPr="007F33EE" w:rsidRDefault="00AF7070" w:rsidP="007F33EE">
    <w:pPr>
      <w:pStyle w:val="Header"/>
      <w:framePr w:wrap="around" w:vAnchor="text" w:hAnchor="margin" w:xAlign="center" w:y="1"/>
      <w:jc w:val="center"/>
      <w:rPr>
        <w:rStyle w:val="PageNumber"/>
        <w:sz w:val="28"/>
        <w:szCs w:val="28"/>
      </w:rPr>
    </w:pPr>
    <w:r w:rsidRPr="007F33EE">
      <w:rPr>
        <w:rStyle w:val="PageNumber"/>
        <w:sz w:val="28"/>
        <w:szCs w:val="28"/>
      </w:rPr>
      <w:fldChar w:fldCharType="begin"/>
    </w:r>
    <w:r w:rsidR="006534F4" w:rsidRPr="007F33EE">
      <w:rPr>
        <w:rStyle w:val="PageNumber"/>
        <w:sz w:val="28"/>
        <w:szCs w:val="28"/>
      </w:rPr>
      <w:instrText xml:space="preserve">PAGE  </w:instrText>
    </w:r>
    <w:r w:rsidRPr="007F33EE">
      <w:rPr>
        <w:rStyle w:val="PageNumber"/>
        <w:sz w:val="28"/>
        <w:szCs w:val="28"/>
      </w:rPr>
      <w:fldChar w:fldCharType="separate"/>
    </w:r>
    <w:r w:rsidR="00975E79">
      <w:rPr>
        <w:rStyle w:val="PageNumber"/>
        <w:noProof/>
        <w:sz w:val="28"/>
        <w:szCs w:val="28"/>
      </w:rPr>
      <w:t>3</w:t>
    </w:r>
    <w:r w:rsidRPr="007F33EE">
      <w:rPr>
        <w:rStyle w:val="PageNumber"/>
        <w:sz w:val="28"/>
        <w:szCs w:val="28"/>
      </w:rPr>
      <w:fldChar w:fldCharType="end"/>
    </w:r>
  </w:p>
  <w:p w:rsidR="006534F4" w:rsidRDefault="006534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C0482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lvl w:ilvl="0">
      <w:start w:val="1"/>
      <w:numFmt w:val="decimal"/>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nsid w:val="00821A0D"/>
    <w:multiLevelType w:val="hybridMultilevel"/>
    <w:tmpl w:val="48BE2620"/>
    <w:lvl w:ilvl="0" w:tplc="D96CBD7C">
      <w:start w:val="1"/>
      <w:numFmt w:val="decimal"/>
      <w:lvlText w:val="%1."/>
      <w:lvlJc w:val="left"/>
      <w:pPr>
        <w:ind w:left="1680" w:hanging="360"/>
      </w:pPr>
      <w:rPr>
        <w:rFonts w:cs="Times New Roman" w:hint="default"/>
        <w:b/>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3">
    <w:nsid w:val="01083F6E"/>
    <w:multiLevelType w:val="hybridMultilevel"/>
    <w:tmpl w:val="3C282AB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1A67EDD"/>
    <w:multiLevelType w:val="hybridMultilevel"/>
    <w:tmpl w:val="4F7A65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03CB2678"/>
    <w:multiLevelType w:val="hybridMultilevel"/>
    <w:tmpl w:val="2C6ED8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8FA0B0B"/>
    <w:multiLevelType w:val="hybridMultilevel"/>
    <w:tmpl w:val="1AE65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8017B"/>
    <w:multiLevelType w:val="hybridMultilevel"/>
    <w:tmpl w:val="152A703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1B44BE6"/>
    <w:multiLevelType w:val="hybridMultilevel"/>
    <w:tmpl w:val="AEB872F2"/>
    <w:lvl w:ilvl="0" w:tplc="D96CBD7C">
      <w:start w:val="1"/>
      <w:numFmt w:val="decimal"/>
      <w:lvlText w:val="%1."/>
      <w:lvlJc w:val="left"/>
      <w:pPr>
        <w:ind w:left="960" w:hanging="360"/>
      </w:pPr>
      <w:rPr>
        <w:rFonts w:cs="Times New Roman" w:hint="default"/>
        <w:b/>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
    <w:nsid w:val="125B63A3"/>
    <w:multiLevelType w:val="hybridMultilevel"/>
    <w:tmpl w:val="5A4447C4"/>
    <w:lvl w:ilvl="0" w:tplc="F4761E6C">
      <w:start w:val="1"/>
      <w:numFmt w:val="decimal"/>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10">
    <w:nsid w:val="141D6395"/>
    <w:multiLevelType w:val="hybridMultilevel"/>
    <w:tmpl w:val="454281FC"/>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6AE41F2"/>
    <w:multiLevelType w:val="hybridMultilevel"/>
    <w:tmpl w:val="36780F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BBE7ED0"/>
    <w:multiLevelType w:val="hybridMultilevel"/>
    <w:tmpl w:val="93B86534"/>
    <w:lvl w:ilvl="0" w:tplc="755CA76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EBB24DF"/>
    <w:multiLevelType w:val="multilevel"/>
    <w:tmpl w:val="913065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1EE62B7"/>
    <w:multiLevelType w:val="hybridMultilevel"/>
    <w:tmpl w:val="068A1482"/>
    <w:lvl w:ilvl="0" w:tplc="2F2AD416">
      <w:start w:val="1"/>
      <w:numFmt w:val="decimal"/>
      <w:lvlText w:val="%1."/>
      <w:lvlJc w:val="left"/>
      <w:pPr>
        <w:ind w:left="1422" w:hanging="855"/>
      </w:pPr>
      <w:rPr>
        <w:rFonts w:eastAsia="Times New Roman"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4B85965"/>
    <w:multiLevelType w:val="hybridMultilevel"/>
    <w:tmpl w:val="42B6B4B2"/>
    <w:lvl w:ilvl="0" w:tplc="BD141B1C">
      <w:start w:val="1"/>
      <w:numFmt w:val="decimal"/>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9B172C"/>
    <w:multiLevelType w:val="hybridMultilevel"/>
    <w:tmpl w:val="098EDD0A"/>
    <w:lvl w:ilvl="0" w:tplc="AEA8D0A0">
      <w:start w:val="1"/>
      <w:numFmt w:val="decimal"/>
      <w:lvlText w:val="%1."/>
      <w:lvlJc w:val="left"/>
      <w:pPr>
        <w:ind w:left="1545" w:hanging="915"/>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7">
    <w:nsid w:val="27BB602A"/>
    <w:multiLevelType w:val="hybridMultilevel"/>
    <w:tmpl w:val="657CCF12"/>
    <w:lvl w:ilvl="0" w:tplc="608085C4">
      <w:start w:val="1"/>
      <w:numFmt w:val="decimal"/>
      <w:lvlText w:val="%1."/>
      <w:lvlJc w:val="left"/>
      <w:pPr>
        <w:ind w:left="1069" w:hanging="360"/>
      </w:pPr>
      <w:rPr>
        <w:rFonts w:cs="Arial Unicode MS" w:hint="default"/>
        <w:b w:val="0"/>
        <w:i/>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8">
    <w:nsid w:val="282F41E6"/>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9112F94"/>
    <w:multiLevelType w:val="hybridMultilevel"/>
    <w:tmpl w:val="8AE273A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nsid w:val="2A7E6D86"/>
    <w:multiLevelType w:val="hybridMultilevel"/>
    <w:tmpl w:val="FF8A0E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2A873FCC"/>
    <w:multiLevelType w:val="hybridMultilevel"/>
    <w:tmpl w:val="8CEE1508"/>
    <w:lvl w:ilvl="0" w:tplc="4C1AD60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BA35969"/>
    <w:multiLevelType w:val="hybridMultilevel"/>
    <w:tmpl w:val="072EBD02"/>
    <w:lvl w:ilvl="0" w:tplc="1CE0FC34">
      <w:start w:val="1"/>
      <w:numFmt w:val="decimal"/>
      <w:lvlText w:val="%1)"/>
      <w:lvlJc w:val="left"/>
      <w:pPr>
        <w:ind w:left="1211" w:hanging="360"/>
      </w:pPr>
      <w:rPr>
        <w:rFonts w:cs="Times New Roman" w:hint="default"/>
        <w:i/>
      </w:rPr>
    </w:lvl>
    <w:lvl w:ilvl="1" w:tplc="04190019" w:tentative="1">
      <w:start w:val="1"/>
      <w:numFmt w:val="lowerLetter"/>
      <w:lvlText w:val="%2."/>
      <w:lvlJc w:val="left"/>
      <w:pPr>
        <w:ind w:left="941" w:hanging="360"/>
      </w:pPr>
      <w:rPr>
        <w:rFonts w:cs="Times New Roman"/>
      </w:rPr>
    </w:lvl>
    <w:lvl w:ilvl="2" w:tplc="0419001B" w:tentative="1">
      <w:start w:val="1"/>
      <w:numFmt w:val="lowerRoman"/>
      <w:lvlText w:val="%3."/>
      <w:lvlJc w:val="right"/>
      <w:pPr>
        <w:ind w:left="1661" w:hanging="180"/>
      </w:pPr>
      <w:rPr>
        <w:rFonts w:cs="Times New Roman"/>
      </w:rPr>
    </w:lvl>
    <w:lvl w:ilvl="3" w:tplc="0419000F" w:tentative="1">
      <w:start w:val="1"/>
      <w:numFmt w:val="decimal"/>
      <w:lvlText w:val="%4."/>
      <w:lvlJc w:val="left"/>
      <w:pPr>
        <w:ind w:left="2381" w:hanging="360"/>
      </w:pPr>
      <w:rPr>
        <w:rFonts w:cs="Times New Roman"/>
      </w:rPr>
    </w:lvl>
    <w:lvl w:ilvl="4" w:tplc="04190019" w:tentative="1">
      <w:start w:val="1"/>
      <w:numFmt w:val="lowerLetter"/>
      <w:lvlText w:val="%5."/>
      <w:lvlJc w:val="left"/>
      <w:pPr>
        <w:ind w:left="3101" w:hanging="360"/>
      </w:pPr>
      <w:rPr>
        <w:rFonts w:cs="Times New Roman"/>
      </w:rPr>
    </w:lvl>
    <w:lvl w:ilvl="5" w:tplc="0419001B" w:tentative="1">
      <w:start w:val="1"/>
      <w:numFmt w:val="lowerRoman"/>
      <w:lvlText w:val="%6."/>
      <w:lvlJc w:val="right"/>
      <w:pPr>
        <w:ind w:left="3821" w:hanging="180"/>
      </w:pPr>
      <w:rPr>
        <w:rFonts w:cs="Times New Roman"/>
      </w:rPr>
    </w:lvl>
    <w:lvl w:ilvl="6" w:tplc="0419000F" w:tentative="1">
      <w:start w:val="1"/>
      <w:numFmt w:val="decimal"/>
      <w:lvlText w:val="%7."/>
      <w:lvlJc w:val="left"/>
      <w:pPr>
        <w:ind w:left="4541" w:hanging="360"/>
      </w:pPr>
      <w:rPr>
        <w:rFonts w:cs="Times New Roman"/>
      </w:rPr>
    </w:lvl>
    <w:lvl w:ilvl="7" w:tplc="04190019" w:tentative="1">
      <w:start w:val="1"/>
      <w:numFmt w:val="lowerLetter"/>
      <w:lvlText w:val="%8."/>
      <w:lvlJc w:val="left"/>
      <w:pPr>
        <w:ind w:left="5261" w:hanging="360"/>
      </w:pPr>
      <w:rPr>
        <w:rFonts w:cs="Times New Roman"/>
      </w:rPr>
    </w:lvl>
    <w:lvl w:ilvl="8" w:tplc="0419001B" w:tentative="1">
      <w:start w:val="1"/>
      <w:numFmt w:val="lowerRoman"/>
      <w:lvlText w:val="%9."/>
      <w:lvlJc w:val="right"/>
      <w:pPr>
        <w:ind w:left="5981" w:hanging="180"/>
      </w:pPr>
      <w:rPr>
        <w:rFonts w:cs="Times New Roman"/>
      </w:rPr>
    </w:lvl>
  </w:abstractNum>
  <w:abstractNum w:abstractNumId="23">
    <w:nsid w:val="2EB62E17"/>
    <w:multiLevelType w:val="hybridMultilevel"/>
    <w:tmpl w:val="4C28F53E"/>
    <w:lvl w:ilvl="0" w:tplc="1166E4E2">
      <w:start w:val="1"/>
      <w:numFmt w:val="decimal"/>
      <w:lvlText w:val="%1."/>
      <w:lvlJc w:val="left"/>
      <w:pPr>
        <w:ind w:left="1069" w:hanging="360"/>
      </w:pPr>
      <w:rPr>
        <w:rFonts w:ascii="Times New Roman" w:eastAsia="Times New Roman" w:hAnsi="Times New Roman" w:cs="Arial Unicode MS"/>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24">
    <w:nsid w:val="323151A4"/>
    <w:multiLevelType w:val="hybridMultilevel"/>
    <w:tmpl w:val="496649A6"/>
    <w:lvl w:ilvl="0" w:tplc="CEF4ED8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323260D0"/>
    <w:multiLevelType w:val="hybridMultilevel"/>
    <w:tmpl w:val="509A99E8"/>
    <w:lvl w:ilvl="0" w:tplc="2CAC4C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6">
    <w:nsid w:val="4AA720C1"/>
    <w:multiLevelType w:val="hybridMultilevel"/>
    <w:tmpl w:val="34BA3CD2"/>
    <w:lvl w:ilvl="0" w:tplc="8D8240D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D05850"/>
    <w:multiLevelType w:val="hybridMultilevel"/>
    <w:tmpl w:val="571EA8F4"/>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8">
    <w:nsid w:val="4DFA3674"/>
    <w:multiLevelType w:val="hybridMultilevel"/>
    <w:tmpl w:val="8C5045D8"/>
    <w:lvl w:ilvl="0" w:tplc="7918F42A">
      <w:start w:val="1"/>
      <w:numFmt w:val="decimal"/>
      <w:lvlText w:val="%1."/>
      <w:lvlJc w:val="left"/>
      <w:pPr>
        <w:ind w:left="1320" w:hanging="360"/>
      </w:pPr>
      <w:rPr>
        <w:rFonts w:cs="Times New Roman" w:hint="default"/>
      </w:rPr>
    </w:lvl>
    <w:lvl w:ilvl="1" w:tplc="04090019" w:tentative="1">
      <w:start w:val="1"/>
      <w:numFmt w:val="lowerLetter"/>
      <w:lvlText w:val="%2."/>
      <w:lvlJc w:val="left"/>
      <w:pPr>
        <w:ind w:left="2040" w:hanging="360"/>
      </w:pPr>
      <w:rPr>
        <w:rFonts w:cs="Times New Roman"/>
      </w:rPr>
    </w:lvl>
    <w:lvl w:ilvl="2" w:tplc="0409001B" w:tentative="1">
      <w:start w:val="1"/>
      <w:numFmt w:val="lowerRoman"/>
      <w:lvlText w:val="%3."/>
      <w:lvlJc w:val="right"/>
      <w:pPr>
        <w:ind w:left="2760" w:hanging="180"/>
      </w:pPr>
      <w:rPr>
        <w:rFonts w:cs="Times New Roman"/>
      </w:rPr>
    </w:lvl>
    <w:lvl w:ilvl="3" w:tplc="0409000F" w:tentative="1">
      <w:start w:val="1"/>
      <w:numFmt w:val="decimal"/>
      <w:lvlText w:val="%4."/>
      <w:lvlJc w:val="left"/>
      <w:pPr>
        <w:ind w:left="3480" w:hanging="360"/>
      </w:pPr>
      <w:rPr>
        <w:rFonts w:cs="Times New Roman"/>
      </w:rPr>
    </w:lvl>
    <w:lvl w:ilvl="4" w:tplc="04090019" w:tentative="1">
      <w:start w:val="1"/>
      <w:numFmt w:val="lowerLetter"/>
      <w:lvlText w:val="%5."/>
      <w:lvlJc w:val="left"/>
      <w:pPr>
        <w:ind w:left="4200" w:hanging="360"/>
      </w:pPr>
      <w:rPr>
        <w:rFonts w:cs="Times New Roman"/>
      </w:rPr>
    </w:lvl>
    <w:lvl w:ilvl="5" w:tplc="0409001B" w:tentative="1">
      <w:start w:val="1"/>
      <w:numFmt w:val="lowerRoman"/>
      <w:lvlText w:val="%6."/>
      <w:lvlJc w:val="right"/>
      <w:pPr>
        <w:ind w:left="4920" w:hanging="180"/>
      </w:pPr>
      <w:rPr>
        <w:rFonts w:cs="Times New Roman"/>
      </w:rPr>
    </w:lvl>
    <w:lvl w:ilvl="6" w:tplc="0409000F" w:tentative="1">
      <w:start w:val="1"/>
      <w:numFmt w:val="decimal"/>
      <w:lvlText w:val="%7."/>
      <w:lvlJc w:val="left"/>
      <w:pPr>
        <w:ind w:left="5640" w:hanging="360"/>
      </w:pPr>
      <w:rPr>
        <w:rFonts w:cs="Times New Roman"/>
      </w:rPr>
    </w:lvl>
    <w:lvl w:ilvl="7" w:tplc="04090019" w:tentative="1">
      <w:start w:val="1"/>
      <w:numFmt w:val="lowerLetter"/>
      <w:lvlText w:val="%8."/>
      <w:lvlJc w:val="left"/>
      <w:pPr>
        <w:ind w:left="6360" w:hanging="360"/>
      </w:pPr>
      <w:rPr>
        <w:rFonts w:cs="Times New Roman"/>
      </w:rPr>
    </w:lvl>
    <w:lvl w:ilvl="8" w:tplc="0409001B" w:tentative="1">
      <w:start w:val="1"/>
      <w:numFmt w:val="lowerRoman"/>
      <w:lvlText w:val="%9."/>
      <w:lvlJc w:val="right"/>
      <w:pPr>
        <w:ind w:left="7080" w:hanging="180"/>
      </w:pPr>
      <w:rPr>
        <w:rFonts w:cs="Times New Roman"/>
      </w:rPr>
    </w:lvl>
  </w:abstractNum>
  <w:abstractNum w:abstractNumId="29">
    <w:nsid w:val="4FC15553"/>
    <w:multiLevelType w:val="hybridMultilevel"/>
    <w:tmpl w:val="7556E67C"/>
    <w:lvl w:ilvl="0" w:tplc="E5602C66">
      <w:start w:val="2"/>
      <w:numFmt w:val="decimal"/>
      <w:lvlText w:val="%1."/>
      <w:lvlJc w:val="left"/>
      <w:pPr>
        <w:ind w:left="2204" w:hanging="360"/>
      </w:pPr>
      <w:rPr>
        <w:rFonts w:cs="Times New Roman" w:hint="default"/>
        <w:b/>
        <w:color w:val="auto"/>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30">
    <w:nsid w:val="50EA6AD0"/>
    <w:multiLevelType w:val="multilevel"/>
    <w:tmpl w:val="10E46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19C06DE"/>
    <w:multiLevelType w:val="hybridMultilevel"/>
    <w:tmpl w:val="90D8347A"/>
    <w:lvl w:ilvl="0" w:tplc="D8329304">
      <w:start w:val="1"/>
      <w:numFmt w:val="bullet"/>
      <w:lvlText w:val="-"/>
      <w:lvlJc w:val="left"/>
      <w:pPr>
        <w:ind w:left="2136" w:hanging="360"/>
      </w:pPr>
      <w:rPr>
        <w:rFonts w:ascii="Times New Roman" w:eastAsia="Times New Roman" w:hAnsi="Times New Roman" w:hint="default"/>
      </w:rPr>
    </w:lvl>
    <w:lvl w:ilvl="1" w:tplc="04180003">
      <w:start w:val="1"/>
      <w:numFmt w:val="bullet"/>
      <w:lvlText w:val="o"/>
      <w:lvlJc w:val="left"/>
      <w:pPr>
        <w:ind w:left="2856" w:hanging="360"/>
      </w:pPr>
      <w:rPr>
        <w:rFonts w:ascii="Courier New" w:hAnsi="Courier New" w:hint="default"/>
      </w:rPr>
    </w:lvl>
    <w:lvl w:ilvl="2" w:tplc="04180005">
      <w:start w:val="1"/>
      <w:numFmt w:val="bullet"/>
      <w:lvlText w:val=""/>
      <w:lvlJc w:val="left"/>
      <w:pPr>
        <w:ind w:left="3576" w:hanging="360"/>
      </w:pPr>
      <w:rPr>
        <w:rFonts w:ascii="Wingdings" w:hAnsi="Wingdings" w:hint="default"/>
      </w:rPr>
    </w:lvl>
    <w:lvl w:ilvl="3" w:tplc="04180001">
      <w:start w:val="1"/>
      <w:numFmt w:val="bullet"/>
      <w:lvlText w:val=""/>
      <w:lvlJc w:val="left"/>
      <w:pPr>
        <w:ind w:left="4296" w:hanging="360"/>
      </w:pPr>
      <w:rPr>
        <w:rFonts w:ascii="Symbol" w:hAnsi="Symbol" w:hint="default"/>
      </w:rPr>
    </w:lvl>
    <w:lvl w:ilvl="4" w:tplc="04180003">
      <w:start w:val="1"/>
      <w:numFmt w:val="bullet"/>
      <w:lvlText w:val="o"/>
      <w:lvlJc w:val="left"/>
      <w:pPr>
        <w:ind w:left="5016" w:hanging="360"/>
      </w:pPr>
      <w:rPr>
        <w:rFonts w:ascii="Courier New" w:hAnsi="Courier New" w:hint="default"/>
      </w:rPr>
    </w:lvl>
    <w:lvl w:ilvl="5" w:tplc="04180005">
      <w:start w:val="1"/>
      <w:numFmt w:val="bullet"/>
      <w:lvlText w:val=""/>
      <w:lvlJc w:val="left"/>
      <w:pPr>
        <w:ind w:left="5736" w:hanging="360"/>
      </w:pPr>
      <w:rPr>
        <w:rFonts w:ascii="Wingdings" w:hAnsi="Wingdings" w:hint="default"/>
      </w:rPr>
    </w:lvl>
    <w:lvl w:ilvl="6" w:tplc="04180001">
      <w:start w:val="1"/>
      <w:numFmt w:val="bullet"/>
      <w:lvlText w:val=""/>
      <w:lvlJc w:val="left"/>
      <w:pPr>
        <w:ind w:left="6456" w:hanging="360"/>
      </w:pPr>
      <w:rPr>
        <w:rFonts w:ascii="Symbol" w:hAnsi="Symbol" w:hint="default"/>
      </w:rPr>
    </w:lvl>
    <w:lvl w:ilvl="7" w:tplc="04180003">
      <w:start w:val="1"/>
      <w:numFmt w:val="bullet"/>
      <w:lvlText w:val="o"/>
      <w:lvlJc w:val="left"/>
      <w:pPr>
        <w:ind w:left="7176" w:hanging="360"/>
      </w:pPr>
      <w:rPr>
        <w:rFonts w:ascii="Courier New" w:hAnsi="Courier New" w:hint="default"/>
      </w:rPr>
    </w:lvl>
    <w:lvl w:ilvl="8" w:tplc="04180005">
      <w:start w:val="1"/>
      <w:numFmt w:val="bullet"/>
      <w:lvlText w:val=""/>
      <w:lvlJc w:val="left"/>
      <w:pPr>
        <w:ind w:left="7896" w:hanging="360"/>
      </w:pPr>
      <w:rPr>
        <w:rFonts w:ascii="Wingdings" w:hAnsi="Wingdings" w:hint="default"/>
      </w:rPr>
    </w:lvl>
  </w:abstractNum>
  <w:abstractNum w:abstractNumId="32">
    <w:nsid w:val="541A2AA2"/>
    <w:multiLevelType w:val="hybridMultilevel"/>
    <w:tmpl w:val="A2D408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A7F7202"/>
    <w:multiLevelType w:val="hybridMultilevel"/>
    <w:tmpl w:val="072EBD02"/>
    <w:lvl w:ilvl="0" w:tplc="1CE0FC34">
      <w:start w:val="1"/>
      <w:numFmt w:val="decimal"/>
      <w:lvlText w:val="%1)"/>
      <w:lvlJc w:val="left"/>
      <w:pPr>
        <w:ind w:left="1680" w:hanging="360"/>
      </w:pPr>
      <w:rPr>
        <w:rFonts w:cs="Times New Roman" w:hint="default"/>
        <w:i/>
      </w:rPr>
    </w:lvl>
    <w:lvl w:ilvl="1" w:tplc="04190019" w:tentative="1">
      <w:start w:val="1"/>
      <w:numFmt w:val="lowerLetter"/>
      <w:lvlText w:val="%2."/>
      <w:lvlJc w:val="left"/>
      <w:pPr>
        <w:ind w:left="2400" w:hanging="360"/>
      </w:pPr>
      <w:rPr>
        <w:rFonts w:cs="Times New Roman"/>
      </w:rPr>
    </w:lvl>
    <w:lvl w:ilvl="2" w:tplc="0419001B" w:tentative="1">
      <w:start w:val="1"/>
      <w:numFmt w:val="lowerRoman"/>
      <w:lvlText w:val="%3."/>
      <w:lvlJc w:val="right"/>
      <w:pPr>
        <w:ind w:left="3120" w:hanging="180"/>
      </w:pPr>
      <w:rPr>
        <w:rFonts w:cs="Times New Roman"/>
      </w:rPr>
    </w:lvl>
    <w:lvl w:ilvl="3" w:tplc="0419000F" w:tentative="1">
      <w:start w:val="1"/>
      <w:numFmt w:val="decimal"/>
      <w:lvlText w:val="%4."/>
      <w:lvlJc w:val="left"/>
      <w:pPr>
        <w:ind w:left="3840" w:hanging="360"/>
      </w:pPr>
      <w:rPr>
        <w:rFonts w:cs="Times New Roman"/>
      </w:rPr>
    </w:lvl>
    <w:lvl w:ilvl="4" w:tplc="04190019" w:tentative="1">
      <w:start w:val="1"/>
      <w:numFmt w:val="lowerLetter"/>
      <w:lvlText w:val="%5."/>
      <w:lvlJc w:val="left"/>
      <w:pPr>
        <w:ind w:left="4560" w:hanging="360"/>
      </w:pPr>
      <w:rPr>
        <w:rFonts w:cs="Times New Roman"/>
      </w:rPr>
    </w:lvl>
    <w:lvl w:ilvl="5" w:tplc="0419001B" w:tentative="1">
      <w:start w:val="1"/>
      <w:numFmt w:val="lowerRoman"/>
      <w:lvlText w:val="%6."/>
      <w:lvlJc w:val="right"/>
      <w:pPr>
        <w:ind w:left="5280" w:hanging="180"/>
      </w:pPr>
      <w:rPr>
        <w:rFonts w:cs="Times New Roman"/>
      </w:rPr>
    </w:lvl>
    <w:lvl w:ilvl="6" w:tplc="0419000F" w:tentative="1">
      <w:start w:val="1"/>
      <w:numFmt w:val="decimal"/>
      <w:lvlText w:val="%7."/>
      <w:lvlJc w:val="left"/>
      <w:pPr>
        <w:ind w:left="6000" w:hanging="360"/>
      </w:pPr>
      <w:rPr>
        <w:rFonts w:cs="Times New Roman"/>
      </w:rPr>
    </w:lvl>
    <w:lvl w:ilvl="7" w:tplc="04190019" w:tentative="1">
      <w:start w:val="1"/>
      <w:numFmt w:val="lowerLetter"/>
      <w:lvlText w:val="%8."/>
      <w:lvlJc w:val="left"/>
      <w:pPr>
        <w:ind w:left="6720" w:hanging="360"/>
      </w:pPr>
      <w:rPr>
        <w:rFonts w:cs="Times New Roman"/>
      </w:rPr>
    </w:lvl>
    <w:lvl w:ilvl="8" w:tplc="0419001B" w:tentative="1">
      <w:start w:val="1"/>
      <w:numFmt w:val="lowerRoman"/>
      <w:lvlText w:val="%9."/>
      <w:lvlJc w:val="right"/>
      <w:pPr>
        <w:ind w:left="7440" w:hanging="180"/>
      </w:pPr>
      <w:rPr>
        <w:rFonts w:cs="Times New Roman"/>
      </w:rPr>
    </w:lvl>
  </w:abstractNum>
  <w:abstractNum w:abstractNumId="34">
    <w:nsid w:val="5E373A6A"/>
    <w:multiLevelType w:val="hybridMultilevel"/>
    <w:tmpl w:val="EAEE5754"/>
    <w:lvl w:ilvl="0" w:tplc="653AC8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6223333A"/>
    <w:multiLevelType w:val="hybridMultilevel"/>
    <w:tmpl w:val="C7409C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761153"/>
    <w:multiLevelType w:val="hybridMultilevel"/>
    <w:tmpl w:val="571EA8F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C27608A"/>
    <w:multiLevelType w:val="hybridMultilevel"/>
    <w:tmpl w:val="BC7C5E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EB55DC9"/>
    <w:multiLevelType w:val="hybridMultilevel"/>
    <w:tmpl w:val="E2F43F5A"/>
    <w:lvl w:ilvl="0" w:tplc="671AB23A">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9">
    <w:nsid w:val="70247461"/>
    <w:multiLevelType w:val="hybridMultilevel"/>
    <w:tmpl w:val="2A041F92"/>
    <w:lvl w:ilvl="0" w:tplc="2A3821B2">
      <w:start w:val="1"/>
      <w:numFmt w:val="decimal"/>
      <w:lvlText w:val="%1."/>
      <w:lvlJc w:val="left"/>
      <w:pPr>
        <w:tabs>
          <w:tab w:val="num" w:pos="1887"/>
        </w:tabs>
        <w:ind w:left="1887" w:hanging="960"/>
      </w:pPr>
      <w:rPr>
        <w:b/>
        <w:i w:val="0"/>
      </w:rPr>
    </w:lvl>
    <w:lvl w:ilvl="1" w:tplc="F97A6D2C">
      <w:start w:val="1"/>
      <w:numFmt w:val="decimal"/>
      <w:lvlText w:val="17.%2."/>
      <w:lvlJc w:val="left"/>
      <w:pPr>
        <w:tabs>
          <w:tab w:val="num" w:pos="1440"/>
        </w:tabs>
        <w:ind w:left="1440" w:hanging="360"/>
      </w:pPr>
      <w:rPr>
        <w:b/>
        <w:i w:val="0"/>
        <w:sz w:val="28"/>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nsid w:val="73387451"/>
    <w:multiLevelType w:val="hybridMultilevel"/>
    <w:tmpl w:val="80C473EC"/>
    <w:lvl w:ilvl="0" w:tplc="A7DAE0C2">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3E72903"/>
    <w:multiLevelType w:val="hybridMultilevel"/>
    <w:tmpl w:val="0FB4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666918"/>
    <w:multiLevelType w:val="hybridMultilevel"/>
    <w:tmpl w:val="6B949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2F3E02"/>
    <w:multiLevelType w:val="hybridMultilevel"/>
    <w:tmpl w:val="F14ED4AC"/>
    <w:lvl w:ilvl="0" w:tplc="05B8A3F2">
      <w:start w:val="1"/>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44">
    <w:nsid w:val="7AA61448"/>
    <w:multiLevelType w:val="hybridMultilevel"/>
    <w:tmpl w:val="DF869DC4"/>
    <w:lvl w:ilvl="0" w:tplc="2BC0E4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5"/>
  </w:num>
  <w:num w:numId="2">
    <w:abstractNumId w:val="31"/>
  </w:num>
  <w:num w:numId="3">
    <w:abstractNumId w:val="13"/>
  </w:num>
  <w:num w:numId="4">
    <w:abstractNumId w:val="30"/>
  </w:num>
  <w:num w:numId="5">
    <w:abstractNumId w:val="16"/>
  </w:num>
  <w:num w:numId="6">
    <w:abstractNumId w:val="8"/>
  </w:num>
  <w:num w:numId="7">
    <w:abstractNumId w:val="28"/>
  </w:num>
  <w:num w:numId="8">
    <w:abstractNumId w:val="15"/>
  </w:num>
  <w:num w:numId="9">
    <w:abstractNumId w:val="19"/>
  </w:num>
  <w:num w:numId="10">
    <w:abstractNumId w:val="9"/>
  </w:num>
  <w:num w:numId="11">
    <w:abstractNumId w:val="12"/>
  </w:num>
  <w:num w:numId="12">
    <w:abstractNumId w:val="2"/>
  </w:num>
  <w:num w:numId="13">
    <w:abstractNumId w:val="43"/>
  </w:num>
  <w:num w:numId="14">
    <w:abstractNumId w:val="33"/>
  </w:num>
  <w:num w:numId="15">
    <w:abstractNumId w:val="29"/>
  </w:num>
  <w:num w:numId="16">
    <w:abstractNumId w:val="22"/>
  </w:num>
  <w:num w:numId="17">
    <w:abstractNumId w:val="32"/>
  </w:num>
  <w:num w:numId="18">
    <w:abstractNumId w:val="7"/>
  </w:num>
  <w:num w:numId="19">
    <w:abstractNumId w:val="41"/>
  </w:num>
  <w:num w:numId="20">
    <w:abstractNumId w:val="21"/>
  </w:num>
  <w:num w:numId="21">
    <w:abstractNumId w:val="35"/>
  </w:num>
  <w:num w:numId="22">
    <w:abstractNumId w:val="10"/>
  </w:num>
  <w:num w:numId="23">
    <w:abstractNumId w:val="11"/>
  </w:num>
  <w:num w:numId="24">
    <w:abstractNumId w:val="37"/>
  </w:num>
  <w:num w:numId="25">
    <w:abstractNumId w:val="40"/>
  </w:num>
  <w:num w:numId="26">
    <w:abstractNumId w:val="0"/>
  </w:num>
  <w:num w:numId="27">
    <w:abstractNumId w:val="20"/>
  </w:num>
  <w:num w:numId="28">
    <w:abstractNumId w:val="18"/>
  </w:num>
  <w:num w:numId="29">
    <w:abstractNumId w:val="5"/>
  </w:num>
  <w:num w:numId="30">
    <w:abstractNumId w:val="17"/>
  </w:num>
  <w:num w:numId="31">
    <w:abstractNumId w:val="23"/>
  </w:num>
  <w:num w:numId="32">
    <w:abstractNumId w:val="1"/>
  </w:num>
  <w:num w:numId="33">
    <w:abstractNumId w:val="4"/>
  </w:num>
  <w:num w:numId="34">
    <w:abstractNumId w:val="3"/>
  </w:num>
  <w:num w:numId="35">
    <w:abstractNumId w:val="34"/>
  </w:num>
  <w:num w:numId="36">
    <w:abstractNumId w:val="44"/>
  </w:num>
  <w:num w:numId="37">
    <w:abstractNumId w:val="6"/>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8"/>
  </w:num>
  <w:num w:numId="45">
    <w:abstractNumId w:val="4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36DC"/>
    <w:rsid w:val="00000427"/>
    <w:rsid w:val="0000086F"/>
    <w:rsid w:val="00001452"/>
    <w:rsid w:val="00002FA6"/>
    <w:rsid w:val="00003C02"/>
    <w:rsid w:val="00003E79"/>
    <w:rsid w:val="00004F49"/>
    <w:rsid w:val="00007079"/>
    <w:rsid w:val="00021593"/>
    <w:rsid w:val="00021DDF"/>
    <w:rsid w:val="0002309C"/>
    <w:rsid w:val="000252E2"/>
    <w:rsid w:val="0002572F"/>
    <w:rsid w:val="00026638"/>
    <w:rsid w:val="00034230"/>
    <w:rsid w:val="00035B31"/>
    <w:rsid w:val="00036DCD"/>
    <w:rsid w:val="00040933"/>
    <w:rsid w:val="0004094E"/>
    <w:rsid w:val="0004242F"/>
    <w:rsid w:val="000458F7"/>
    <w:rsid w:val="00052169"/>
    <w:rsid w:val="00056BE1"/>
    <w:rsid w:val="000573F2"/>
    <w:rsid w:val="0006491F"/>
    <w:rsid w:val="000732FE"/>
    <w:rsid w:val="00074D58"/>
    <w:rsid w:val="00075620"/>
    <w:rsid w:val="00076212"/>
    <w:rsid w:val="00077D23"/>
    <w:rsid w:val="00080F61"/>
    <w:rsid w:val="0008195B"/>
    <w:rsid w:val="000865DB"/>
    <w:rsid w:val="000A1406"/>
    <w:rsid w:val="000A6F63"/>
    <w:rsid w:val="000B0779"/>
    <w:rsid w:val="000B66C6"/>
    <w:rsid w:val="000C0EE2"/>
    <w:rsid w:val="000C206C"/>
    <w:rsid w:val="000C23E5"/>
    <w:rsid w:val="000C24D5"/>
    <w:rsid w:val="000C26BC"/>
    <w:rsid w:val="000C3411"/>
    <w:rsid w:val="000C50E9"/>
    <w:rsid w:val="000D0560"/>
    <w:rsid w:val="000D0CD1"/>
    <w:rsid w:val="000D3607"/>
    <w:rsid w:val="000D4CBA"/>
    <w:rsid w:val="000D5BBA"/>
    <w:rsid w:val="000E0B83"/>
    <w:rsid w:val="000E352A"/>
    <w:rsid w:val="000E58A2"/>
    <w:rsid w:val="000F0192"/>
    <w:rsid w:val="000F4537"/>
    <w:rsid w:val="00100CCE"/>
    <w:rsid w:val="00102E15"/>
    <w:rsid w:val="00104767"/>
    <w:rsid w:val="00105EC1"/>
    <w:rsid w:val="001142D7"/>
    <w:rsid w:val="00114CF6"/>
    <w:rsid w:val="00120875"/>
    <w:rsid w:val="00121A0F"/>
    <w:rsid w:val="00121C3A"/>
    <w:rsid w:val="001233D4"/>
    <w:rsid w:val="001238D2"/>
    <w:rsid w:val="001303D8"/>
    <w:rsid w:val="00132E4D"/>
    <w:rsid w:val="00140062"/>
    <w:rsid w:val="00140225"/>
    <w:rsid w:val="001416E5"/>
    <w:rsid w:val="0014209C"/>
    <w:rsid w:val="001421FD"/>
    <w:rsid w:val="00143C4E"/>
    <w:rsid w:val="001549EC"/>
    <w:rsid w:val="001629BE"/>
    <w:rsid w:val="00173470"/>
    <w:rsid w:val="001747E1"/>
    <w:rsid w:val="00176749"/>
    <w:rsid w:val="001767C2"/>
    <w:rsid w:val="00176B48"/>
    <w:rsid w:val="0018518F"/>
    <w:rsid w:val="001919A1"/>
    <w:rsid w:val="001938ED"/>
    <w:rsid w:val="00196873"/>
    <w:rsid w:val="00196B1C"/>
    <w:rsid w:val="00196BCC"/>
    <w:rsid w:val="00196F8E"/>
    <w:rsid w:val="001A01EE"/>
    <w:rsid w:val="001A0FB3"/>
    <w:rsid w:val="001A1750"/>
    <w:rsid w:val="001A3C6E"/>
    <w:rsid w:val="001A4D36"/>
    <w:rsid w:val="001B02C2"/>
    <w:rsid w:val="001B1A5C"/>
    <w:rsid w:val="001B33D3"/>
    <w:rsid w:val="001B424F"/>
    <w:rsid w:val="001B4BDA"/>
    <w:rsid w:val="001B7512"/>
    <w:rsid w:val="001C2E78"/>
    <w:rsid w:val="001C539A"/>
    <w:rsid w:val="001C7009"/>
    <w:rsid w:val="001D04D4"/>
    <w:rsid w:val="001D1375"/>
    <w:rsid w:val="001E3182"/>
    <w:rsid w:val="001E40C8"/>
    <w:rsid w:val="001E4F83"/>
    <w:rsid w:val="001E619B"/>
    <w:rsid w:val="001F133B"/>
    <w:rsid w:val="001F133D"/>
    <w:rsid w:val="001F2545"/>
    <w:rsid w:val="001F472C"/>
    <w:rsid w:val="001F53E0"/>
    <w:rsid w:val="001F5426"/>
    <w:rsid w:val="001F7265"/>
    <w:rsid w:val="0020432D"/>
    <w:rsid w:val="00206429"/>
    <w:rsid w:val="002069E3"/>
    <w:rsid w:val="0021404A"/>
    <w:rsid w:val="0021646F"/>
    <w:rsid w:val="002205D9"/>
    <w:rsid w:val="00221DCC"/>
    <w:rsid w:val="0022206F"/>
    <w:rsid w:val="00223638"/>
    <w:rsid w:val="00226AD8"/>
    <w:rsid w:val="00227695"/>
    <w:rsid w:val="00233492"/>
    <w:rsid w:val="00233949"/>
    <w:rsid w:val="002359DA"/>
    <w:rsid w:val="00236F7C"/>
    <w:rsid w:val="00237688"/>
    <w:rsid w:val="00240D88"/>
    <w:rsid w:val="00240D9C"/>
    <w:rsid w:val="002410D4"/>
    <w:rsid w:val="002437E9"/>
    <w:rsid w:val="00244BC9"/>
    <w:rsid w:val="00247A6C"/>
    <w:rsid w:val="002533E6"/>
    <w:rsid w:val="00260BD1"/>
    <w:rsid w:val="00262FC4"/>
    <w:rsid w:val="00265857"/>
    <w:rsid w:val="00266EFC"/>
    <w:rsid w:val="002679CB"/>
    <w:rsid w:val="00270F23"/>
    <w:rsid w:val="00274900"/>
    <w:rsid w:val="0027514E"/>
    <w:rsid w:val="00275F25"/>
    <w:rsid w:val="00276390"/>
    <w:rsid w:val="00281D36"/>
    <w:rsid w:val="00284DC8"/>
    <w:rsid w:val="00284DC9"/>
    <w:rsid w:val="00285354"/>
    <w:rsid w:val="00286E2C"/>
    <w:rsid w:val="00287EA5"/>
    <w:rsid w:val="00296FEC"/>
    <w:rsid w:val="002A0227"/>
    <w:rsid w:val="002A2AAC"/>
    <w:rsid w:val="002A681E"/>
    <w:rsid w:val="002A6D87"/>
    <w:rsid w:val="002B4855"/>
    <w:rsid w:val="002B5D04"/>
    <w:rsid w:val="002C3462"/>
    <w:rsid w:val="002C34A5"/>
    <w:rsid w:val="002C4177"/>
    <w:rsid w:val="002C7063"/>
    <w:rsid w:val="002D234A"/>
    <w:rsid w:val="002D28B2"/>
    <w:rsid w:val="002D6253"/>
    <w:rsid w:val="002E1677"/>
    <w:rsid w:val="002E3906"/>
    <w:rsid w:val="002E448B"/>
    <w:rsid w:val="002E586D"/>
    <w:rsid w:val="002E639E"/>
    <w:rsid w:val="002E702B"/>
    <w:rsid w:val="002E72D4"/>
    <w:rsid w:val="002F0081"/>
    <w:rsid w:val="002F0ACA"/>
    <w:rsid w:val="002F45A9"/>
    <w:rsid w:val="002F7DF6"/>
    <w:rsid w:val="00301CC9"/>
    <w:rsid w:val="0030454A"/>
    <w:rsid w:val="00305588"/>
    <w:rsid w:val="003120EF"/>
    <w:rsid w:val="00323EF7"/>
    <w:rsid w:val="00327555"/>
    <w:rsid w:val="00332C2F"/>
    <w:rsid w:val="003347CD"/>
    <w:rsid w:val="0034156B"/>
    <w:rsid w:val="0034388E"/>
    <w:rsid w:val="003442C9"/>
    <w:rsid w:val="003443B1"/>
    <w:rsid w:val="003453F8"/>
    <w:rsid w:val="00350E62"/>
    <w:rsid w:val="00351E12"/>
    <w:rsid w:val="00355C12"/>
    <w:rsid w:val="00357A8E"/>
    <w:rsid w:val="00357F7D"/>
    <w:rsid w:val="00360B71"/>
    <w:rsid w:val="00363CB4"/>
    <w:rsid w:val="0036596A"/>
    <w:rsid w:val="00367546"/>
    <w:rsid w:val="00367D31"/>
    <w:rsid w:val="00370C60"/>
    <w:rsid w:val="003724CD"/>
    <w:rsid w:val="0037253C"/>
    <w:rsid w:val="003743B9"/>
    <w:rsid w:val="003749FB"/>
    <w:rsid w:val="00375842"/>
    <w:rsid w:val="00377A32"/>
    <w:rsid w:val="0038282B"/>
    <w:rsid w:val="00384742"/>
    <w:rsid w:val="00397BA7"/>
    <w:rsid w:val="003A5787"/>
    <w:rsid w:val="003A5C13"/>
    <w:rsid w:val="003B05D1"/>
    <w:rsid w:val="003B28EE"/>
    <w:rsid w:val="003B5949"/>
    <w:rsid w:val="003B6BCE"/>
    <w:rsid w:val="003C205A"/>
    <w:rsid w:val="003C6D03"/>
    <w:rsid w:val="003D2A0E"/>
    <w:rsid w:val="003D4D0F"/>
    <w:rsid w:val="003E01B7"/>
    <w:rsid w:val="003F2F9B"/>
    <w:rsid w:val="003F6FFB"/>
    <w:rsid w:val="003F795B"/>
    <w:rsid w:val="00402765"/>
    <w:rsid w:val="00403AA5"/>
    <w:rsid w:val="00406736"/>
    <w:rsid w:val="00407A80"/>
    <w:rsid w:val="00407C7A"/>
    <w:rsid w:val="00410372"/>
    <w:rsid w:val="00431367"/>
    <w:rsid w:val="00436044"/>
    <w:rsid w:val="004369B6"/>
    <w:rsid w:val="00440B67"/>
    <w:rsid w:val="0044178B"/>
    <w:rsid w:val="00443879"/>
    <w:rsid w:val="00445E29"/>
    <w:rsid w:val="00447DF0"/>
    <w:rsid w:val="00461EC8"/>
    <w:rsid w:val="00462CD8"/>
    <w:rsid w:val="00465137"/>
    <w:rsid w:val="00467CCF"/>
    <w:rsid w:val="00472105"/>
    <w:rsid w:val="004722B5"/>
    <w:rsid w:val="004738AF"/>
    <w:rsid w:val="0047468C"/>
    <w:rsid w:val="0048343F"/>
    <w:rsid w:val="00484378"/>
    <w:rsid w:val="004849CC"/>
    <w:rsid w:val="00484ED8"/>
    <w:rsid w:val="00485F8D"/>
    <w:rsid w:val="00487BD3"/>
    <w:rsid w:val="00487D96"/>
    <w:rsid w:val="00490B45"/>
    <w:rsid w:val="00491EB7"/>
    <w:rsid w:val="00492867"/>
    <w:rsid w:val="004936FF"/>
    <w:rsid w:val="004966C4"/>
    <w:rsid w:val="0049791B"/>
    <w:rsid w:val="004A01AB"/>
    <w:rsid w:val="004A0BDA"/>
    <w:rsid w:val="004A2723"/>
    <w:rsid w:val="004A3B41"/>
    <w:rsid w:val="004A7348"/>
    <w:rsid w:val="004B0145"/>
    <w:rsid w:val="004B1FA6"/>
    <w:rsid w:val="004B3FE2"/>
    <w:rsid w:val="004C0DE9"/>
    <w:rsid w:val="004C16F8"/>
    <w:rsid w:val="004D25B8"/>
    <w:rsid w:val="004D7074"/>
    <w:rsid w:val="004E2651"/>
    <w:rsid w:val="004E2EE2"/>
    <w:rsid w:val="004E4C6B"/>
    <w:rsid w:val="004E4DAF"/>
    <w:rsid w:val="004E6D6B"/>
    <w:rsid w:val="004F057F"/>
    <w:rsid w:val="004F35BA"/>
    <w:rsid w:val="004F43CA"/>
    <w:rsid w:val="004F52CE"/>
    <w:rsid w:val="004F74EC"/>
    <w:rsid w:val="005014C0"/>
    <w:rsid w:val="00502868"/>
    <w:rsid w:val="00504B11"/>
    <w:rsid w:val="00507A78"/>
    <w:rsid w:val="00513565"/>
    <w:rsid w:val="00515AEE"/>
    <w:rsid w:val="00515C7C"/>
    <w:rsid w:val="005173DE"/>
    <w:rsid w:val="005176FC"/>
    <w:rsid w:val="00523D3A"/>
    <w:rsid w:val="005244F1"/>
    <w:rsid w:val="005269A5"/>
    <w:rsid w:val="00526E40"/>
    <w:rsid w:val="00527B7D"/>
    <w:rsid w:val="00535616"/>
    <w:rsid w:val="00544ACD"/>
    <w:rsid w:val="005456F8"/>
    <w:rsid w:val="0054592A"/>
    <w:rsid w:val="005543CF"/>
    <w:rsid w:val="005565C0"/>
    <w:rsid w:val="00556A97"/>
    <w:rsid w:val="005618E0"/>
    <w:rsid w:val="0056386D"/>
    <w:rsid w:val="00564C7D"/>
    <w:rsid w:val="00564F3B"/>
    <w:rsid w:val="005654D4"/>
    <w:rsid w:val="00565A78"/>
    <w:rsid w:val="005661AF"/>
    <w:rsid w:val="00570208"/>
    <w:rsid w:val="00577E65"/>
    <w:rsid w:val="00580C17"/>
    <w:rsid w:val="0058478F"/>
    <w:rsid w:val="00590498"/>
    <w:rsid w:val="00590910"/>
    <w:rsid w:val="0059456C"/>
    <w:rsid w:val="00595035"/>
    <w:rsid w:val="005A139E"/>
    <w:rsid w:val="005A1A84"/>
    <w:rsid w:val="005A309C"/>
    <w:rsid w:val="005A432B"/>
    <w:rsid w:val="005B15A9"/>
    <w:rsid w:val="005B354B"/>
    <w:rsid w:val="005B61F9"/>
    <w:rsid w:val="005C0BF0"/>
    <w:rsid w:val="005C0C36"/>
    <w:rsid w:val="005C0DBA"/>
    <w:rsid w:val="005C1730"/>
    <w:rsid w:val="005C3F58"/>
    <w:rsid w:val="005C7FBF"/>
    <w:rsid w:val="005D1222"/>
    <w:rsid w:val="005D2486"/>
    <w:rsid w:val="005D2E61"/>
    <w:rsid w:val="005D4F40"/>
    <w:rsid w:val="005D7E91"/>
    <w:rsid w:val="005E0536"/>
    <w:rsid w:val="005E2581"/>
    <w:rsid w:val="005E29FC"/>
    <w:rsid w:val="005E2BC9"/>
    <w:rsid w:val="005E335C"/>
    <w:rsid w:val="005E3918"/>
    <w:rsid w:val="005E5A95"/>
    <w:rsid w:val="005E761B"/>
    <w:rsid w:val="005F0BAD"/>
    <w:rsid w:val="005F2157"/>
    <w:rsid w:val="005F591D"/>
    <w:rsid w:val="005F5925"/>
    <w:rsid w:val="0060052B"/>
    <w:rsid w:val="00600B81"/>
    <w:rsid w:val="006011EB"/>
    <w:rsid w:val="00601916"/>
    <w:rsid w:val="00605B1F"/>
    <w:rsid w:val="00605C8D"/>
    <w:rsid w:val="00611479"/>
    <w:rsid w:val="00611720"/>
    <w:rsid w:val="00612D91"/>
    <w:rsid w:val="00613EB9"/>
    <w:rsid w:val="00620BFA"/>
    <w:rsid w:val="00624DAA"/>
    <w:rsid w:val="00625575"/>
    <w:rsid w:val="0062675F"/>
    <w:rsid w:val="006341AB"/>
    <w:rsid w:val="00642B33"/>
    <w:rsid w:val="00644532"/>
    <w:rsid w:val="0065136D"/>
    <w:rsid w:val="006534F4"/>
    <w:rsid w:val="00657191"/>
    <w:rsid w:val="0065746B"/>
    <w:rsid w:val="006576CC"/>
    <w:rsid w:val="00657D9D"/>
    <w:rsid w:val="00660F31"/>
    <w:rsid w:val="00662B31"/>
    <w:rsid w:val="0066571F"/>
    <w:rsid w:val="00667030"/>
    <w:rsid w:val="00673A83"/>
    <w:rsid w:val="0067595B"/>
    <w:rsid w:val="00682154"/>
    <w:rsid w:val="00685DA1"/>
    <w:rsid w:val="0068608F"/>
    <w:rsid w:val="00687150"/>
    <w:rsid w:val="00687750"/>
    <w:rsid w:val="00692A15"/>
    <w:rsid w:val="00695C91"/>
    <w:rsid w:val="006A6778"/>
    <w:rsid w:val="006B19D7"/>
    <w:rsid w:val="006B2052"/>
    <w:rsid w:val="006B27C3"/>
    <w:rsid w:val="006B6203"/>
    <w:rsid w:val="006B6E1A"/>
    <w:rsid w:val="006B6FE9"/>
    <w:rsid w:val="006B7F70"/>
    <w:rsid w:val="006C044D"/>
    <w:rsid w:val="006C2E21"/>
    <w:rsid w:val="006C49F7"/>
    <w:rsid w:val="006C7CED"/>
    <w:rsid w:val="006D082A"/>
    <w:rsid w:val="006D2283"/>
    <w:rsid w:val="006D4411"/>
    <w:rsid w:val="006D4C0D"/>
    <w:rsid w:val="006D506E"/>
    <w:rsid w:val="006D5C34"/>
    <w:rsid w:val="006D6BDF"/>
    <w:rsid w:val="006E1A02"/>
    <w:rsid w:val="006E57A7"/>
    <w:rsid w:val="006F34FF"/>
    <w:rsid w:val="006F5A71"/>
    <w:rsid w:val="006F600E"/>
    <w:rsid w:val="007005C3"/>
    <w:rsid w:val="007024B5"/>
    <w:rsid w:val="00702C0E"/>
    <w:rsid w:val="007106DA"/>
    <w:rsid w:val="00710E9E"/>
    <w:rsid w:val="00712F68"/>
    <w:rsid w:val="00727BAC"/>
    <w:rsid w:val="007339BE"/>
    <w:rsid w:val="00743867"/>
    <w:rsid w:val="00751393"/>
    <w:rsid w:val="00753EE8"/>
    <w:rsid w:val="00767496"/>
    <w:rsid w:val="00771870"/>
    <w:rsid w:val="00772EED"/>
    <w:rsid w:val="007734F5"/>
    <w:rsid w:val="0077784C"/>
    <w:rsid w:val="00780C38"/>
    <w:rsid w:val="00780D65"/>
    <w:rsid w:val="00780DE5"/>
    <w:rsid w:val="00781A18"/>
    <w:rsid w:val="00783DEE"/>
    <w:rsid w:val="00784996"/>
    <w:rsid w:val="007866A0"/>
    <w:rsid w:val="00787CEB"/>
    <w:rsid w:val="00790CF9"/>
    <w:rsid w:val="00796100"/>
    <w:rsid w:val="00796CDA"/>
    <w:rsid w:val="007A0CA1"/>
    <w:rsid w:val="007A0DE8"/>
    <w:rsid w:val="007A157B"/>
    <w:rsid w:val="007A546C"/>
    <w:rsid w:val="007A6572"/>
    <w:rsid w:val="007B39BB"/>
    <w:rsid w:val="007B5AF8"/>
    <w:rsid w:val="007B7911"/>
    <w:rsid w:val="007B7F5B"/>
    <w:rsid w:val="007C185A"/>
    <w:rsid w:val="007C23D0"/>
    <w:rsid w:val="007C2D3B"/>
    <w:rsid w:val="007C3CC9"/>
    <w:rsid w:val="007C52F7"/>
    <w:rsid w:val="007C6A7D"/>
    <w:rsid w:val="007D1C40"/>
    <w:rsid w:val="007D5B1E"/>
    <w:rsid w:val="007E0F13"/>
    <w:rsid w:val="007E2CC4"/>
    <w:rsid w:val="007E4922"/>
    <w:rsid w:val="007E5876"/>
    <w:rsid w:val="007E7124"/>
    <w:rsid w:val="007F285E"/>
    <w:rsid w:val="007F33EE"/>
    <w:rsid w:val="007F7148"/>
    <w:rsid w:val="00800D42"/>
    <w:rsid w:val="008066AA"/>
    <w:rsid w:val="008078E8"/>
    <w:rsid w:val="00810B5F"/>
    <w:rsid w:val="00816984"/>
    <w:rsid w:val="00820374"/>
    <w:rsid w:val="008313F1"/>
    <w:rsid w:val="0083566B"/>
    <w:rsid w:val="008362DF"/>
    <w:rsid w:val="0084274B"/>
    <w:rsid w:val="0084495D"/>
    <w:rsid w:val="00845830"/>
    <w:rsid w:val="00845CA0"/>
    <w:rsid w:val="0085439E"/>
    <w:rsid w:val="00855FAF"/>
    <w:rsid w:val="008560B1"/>
    <w:rsid w:val="00857D31"/>
    <w:rsid w:val="00857F81"/>
    <w:rsid w:val="00861FFB"/>
    <w:rsid w:val="00863529"/>
    <w:rsid w:val="008636FC"/>
    <w:rsid w:val="00866D86"/>
    <w:rsid w:val="008718CA"/>
    <w:rsid w:val="00873D75"/>
    <w:rsid w:val="008764D1"/>
    <w:rsid w:val="008808A8"/>
    <w:rsid w:val="00892731"/>
    <w:rsid w:val="0089331F"/>
    <w:rsid w:val="0089483A"/>
    <w:rsid w:val="00894A7B"/>
    <w:rsid w:val="00895C8A"/>
    <w:rsid w:val="00896973"/>
    <w:rsid w:val="008A026D"/>
    <w:rsid w:val="008B15F7"/>
    <w:rsid w:val="008B488C"/>
    <w:rsid w:val="008B518D"/>
    <w:rsid w:val="008B606D"/>
    <w:rsid w:val="008B6A5E"/>
    <w:rsid w:val="008B714A"/>
    <w:rsid w:val="008B7B04"/>
    <w:rsid w:val="008C322E"/>
    <w:rsid w:val="008C4506"/>
    <w:rsid w:val="008C47E4"/>
    <w:rsid w:val="008C540E"/>
    <w:rsid w:val="008D5868"/>
    <w:rsid w:val="008D6923"/>
    <w:rsid w:val="008D7DC2"/>
    <w:rsid w:val="008E04D2"/>
    <w:rsid w:val="008E5F76"/>
    <w:rsid w:val="008F56E3"/>
    <w:rsid w:val="008F72BE"/>
    <w:rsid w:val="008F77C8"/>
    <w:rsid w:val="00904021"/>
    <w:rsid w:val="00915F3F"/>
    <w:rsid w:val="0091744E"/>
    <w:rsid w:val="00921E18"/>
    <w:rsid w:val="0092374D"/>
    <w:rsid w:val="00924191"/>
    <w:rsid w:val="00926935"/>
    <w:rsid w:val="00926DEC"/>
    <w:rsid w:val="00933EC9"/>
    <w:rsid w:val="00940DC8"/>
    <w:rsid w:val="00941C16"/>
    <w:rsid w:val="00951B77"/>
    <w:rsid w:val="00952D45"/>
    <w:rsid w:val="0095528D"/>
    <w:rsid w:val="00955354"/>
    <w:rsid w:val="0096607E"/>
    <w:rsid w:val="00966F80"/>
    <w:rsid w:val="00975E79"/>
    <w:rsid w:val="00977013"/>
    <w:rsid w:val="00984657"/>
    <w:rsid w:val="00990233"/>
    <w:rsid w:val="009A1F5D"/>
    <w:rsid w:val="009A56F4"/>
    <w:rsid w:val="009A747E"/>
    <w:rsid w:val="009A7A69"/>
    <w:rsid w:val="009B7EC2"/>
    <w:rsid w:val="009C1493"/>
    <w:rsid w:val="009C25EA"/>
    <w:rsid w:val="009C3622"/>
    <w:rsid w:val="009C56D1"/>
    <w:rsid w:val="009C5E55"/>
    <w:rsid w:val="009C6332"/>
    <w:rsid w:val="009C6534"/>
    <w:rsid w:val="009C7C5B"/>
    <w:rsid w:val="009D0120"/>
    <w:rsid w:val="009D1B23"/>
    <w:rsid w:val="009D21F8"/>
    <w:rsid w:val="009D228A"/>
    <w:rsid w:val="009D3128"/>
    <w:rsid w:val="009D7DCB"/>
    <w:rsid w:val="009E13E1"/>
    <w:rsid w:val="009E13EE"/>
    <w:rsid w:val="009E4ADF"/>
    <w:rsid w:val="009E66D5"/>
    <w:rsid w:val="009E6D9E"/>
    <w:rsid w:val="009F0B38"/>
    <w:rsid w:val="009F38BB"/>
    <w:rsid w:val="00A01888"/>
    <w:rsid w:val="00A03F97"/>
    <w:rsid w:val="00A04BE0"/>
    <w:rsid w:val="00A11A90"/>
    <w:rsid w:val="00A15C76"/>
    <w:rsid w:val="00A17E08"/>
    <w:rsid w:val="00A20B79"/>
    <w:rsid w:val="00A21D56"/>
    <w:rsid w:val="00A24019"/>
    <w:rsid w:val="00A253F6"/>
    <w:rsid w:val="00A327DF"/>
    <w:rsid w:val="00A32DC4"/>
    <w:rsid w:val="00A35139"/>
    <w:rsid w:val="00A354DD"/>
    <w:rsid w:val="00A36D53"/>
    <w:rsid w:val="00A4539E"/>
    <w:rsid w:val="00A459B0"/>
    <w:rsid w:val="00A46295"/>
    <w:rsid w:val="00A5042A"/>
    <w:rsid w:val="00A5099B"/>
    <w:rsid w:val="00A641AF"/>
    <w:rsid w:val="00A65B5E"/>
    <w:rsid w:val="00A65DF1"/>
    <w:rsid w:val="00A65F5F"/>
    <w:rsid w:val="00A66516"/>
    <w:rsid w:val="00A66A88"/>
    <w:rsid w:val="00A72A33"/>
    <w:rsid w:val="00A740F3"/>
    <w:rsid w:val="00A75215"/>
    <w:rsid w:val="00A83561"/>
    <w:rsid w:val="00A84C40"/>
    <w:rsid w:val="00A86059"/>
    <w:rsid w:val="00A86650"/>
    <w:rsid w:val="00A924C1"/>
    <w:rsid w:val="00A92C7B"/>
    <w:rsid w:val="00A93344"/>
    <w:rsid w:val="00A96158"/>
    <w:rsid w:val="00A96B07"/>
    <w:rsid w:val="00A97BD0"/>
    <w:rsid w:val="00AB013B"/>
    <w:rsid w:val="00AB1DF4"/>
    <w:rsid w:val="00AB5E37"/>
    <w:rsid w:val="00AC0D5E"/>
    <w:rsid w:val="00AC5C6C"/>
    <w:rsid w:val="00AC5F77"/>
    <w:rsid w:val="00AC601F"/>
    <w:rsid w:val="00AC6DF0"/>
    <w:rsid w:val="00AC71BC"/>
    <w:rsid w:val="00AD0A6F"/>
    <w:rsid w:val="00AD1591"/>
    <w:rsid w:val="00AE2AF8"/>
    <w:rsid w:val="00AE2C6F"/>
    <w:rsid w:val="00AE739A"/>
    <w:rsid w:val="00AF1481"/>
    <w:rsid w:val="00AF1B53"/>
    <w:rsid w:val="00AF1E79"/>
    <w:rsid w:val="00AF2360"/>
    <w:rsid w:val="00AF7070"/>
    <w:rsid w:val="00B046DF"/>
    <w:rsid w:val="00B05213"/>
    <w:rsid w:val="00B0542F"/>
    <w:rsid w:val="00B10EF2"/>
    <w:rsid w:val="00B11AFE"/>
    <w:rsid w:val="00B1223A"/>
    <w:rsid w:val="00B14532"/>
    <w:rsid w:val="00B14F63"/>
    <w:rsid w:val="00B16788"/>
    <w:rsid w:val="00B23775"/>
    <w:rsid w:val="00B34BC8"/>
    <w:rsid w:val="00B35A36"/>
    <w:rsid w:val="00B36849"/>
    <w:rsid w:val="00B45C90"/>
    <w:rsid w:val="00B46647"/>
    <w:rsid w:val="00B50F0A"/>
    <w:rsid w:val="00B512A9"/>
    <w:rsid w:val="00B51451"/>
    <w:rsid w:val="00B517F3"/>
    <w:rsid w:val="00B51FB2"/>
    <w:rsid w:val="00B5513D"/>
    <w:rsid w:val="00B559C1"/>
    <w:rsid w:val="00B61B39"/>
    <w:rsid w:val="00B62337"/>
    <w:rsid w:val="00B62D61"/>
    <w:rsid w:val="00B644C5"/>
    <w:rsid w:val="00B66719"/>
    <w:rsid w:val="00B67A6B"/>
    <w:rsid w:val="00B711B0"/>
    <w:rsid w:val="00B733B6"/>
    <w:rsid w:val="00B74A14"/>
    <w:rsid w:val="00B751AA"/>
    <w:rsid w:val="00B761BB"/>
    <w:rsid w:val="00B769A4"/>
    <w:rsid w:val="00B76B4B"/>
    <w:rsid w:val="00B9086B"/>
    <w:rsid w:val="00B950BD"/>
    <w:rsid w:val="00BA0F18"/>
    <w:rsid w:val="00BA6E6E"/>
    <w:rsid w:val="00BA6F41"/>
    <w:rsid w:val="00BA769F"/>
    <w:rsid w:val="00BB2B19"/>
    <w:rsid w:val="00BB4412"/>
    <w:rsid w:val="00BB52A6"/>
    <w:rsid w:val="00BB6744"/>
    <w:rsid w:val="00BB6E20"/>
    <w:rsid w:val="00BC7083"/>
    <w:rsid w:val="00BC7B45"/>
    <w:rsid w:val="00BD01FA"/>
    <w:rsid w:val="00BD28B4"/>
    <w:rsid w:val="00BD67A5"/>
    <w:rsid w:val="00BE0550"/>
    <w:rsid w:val="00BE307E"/>
    <w:rsid w:val="00BE791E"/>
    <w:rsid w:val="00BF290B"/>
    <w:rsid w:val="00C01503"/>
    <w:rsid w:val="00C04296"/>
    <w:rsid w:val="00C12AD4"/>
    <w:rsid w:val="00C228A9"/>
    <w:rsid w:val="00C23513"/>
    <w:rsid w:val="00C2655F"/>
    <w:rsid w:val="00C309EC"/>
    <w:rsid w:val="00C317F9"/>
    <w:rsid w:val="00C3348C"/>
    <w:rsid w:val="00C445DD"/>
    <w:rsid w:val="00C45C72"/>
    <w:rsid w:val="00C46380"/>
    <w:rsid w:val="00C469DC"/>
    <w:rsid w:val="00C474C1"/>
    <w:rsid w:val="00C560B9"/>
    <w:rsid w:val="00C5700F"/>
    <w:rsid w:val="00C63A9D"/>
    <w:rsid w:val="00C63D57"/>
    <w:rsid w:val="00C64121"/>
    <w:rsid w:val="00C66D5D"/>
    <w:rsid w:val="00C6786A"/>
    <w:rsid w:val="00C737D9"/>
    <w:rsid w:val="00C73B82"/>
    <w:rsid w:val="00C74F93"/>
    <w:rsid w:val="00C76544"/>
    <w:rsid w:val="00C80EDF"/>
    <w:rsid w:val="00C836DC"/>
    <w:rsid w:val="00C866A5"/>
    <w:rsid w:val="00C90CD5"/>
    <w:rsid w:val="00C917E2"/>
    <w:rsid w:val="00C91F81"/>
    <w:rsid w:val="00C92C0E"/>
    <w:rsid w:val="00C948CA"/>
    <w:rsid w:val="00C95963"/>
    <w:rsid w:val="00C95B26"/>
    <w:rsid w:val="00C9741B"/>
    <w:rsid w:val="00CA2B2B"/>
    <w:rsid w:val="00CA3B64"/>
    <w:rsid w:val="00CB0D28"/>
    <w:rsid w:val="00CB1CE7"/>
    <w:rsid w:val="00CB25A9"/>
    <w:rsid w:val="00CB57F9"/>
    <w:rsid w:val="00CB756B"/>
    <w:rsid w:val="00CC1D59"/>
    <w:rsid w:val="00CC2931"/>
    <w:rsid w:val="00CC7276"/>
    <w:rsid w:val="00CC7B2E"/>
    <w:rsid w:val="00CD0FCB"/>
    <w:rsid w:val="00CE370E"/>
    <w:rsid w:val="00CE5BC1"/>
    <w:rsid w:val="00CE7007"/>
    <w:rsid w:val="00CE74AD"/>
    <w:rsid w:val="00CF39D0"/>
    <w:rsid w:val="00D0611C"/>
    <w:rsid w:val="00D06E2E"/>
    <w:rsid w:val="00D10749"/>
    <w:rsid w:val="00D128E7"/>
    <w:rsid w:val="00D13733"/>
    <w:rsid w:val="00D15D1C"/>
    <w:rsid w:val="00D169BC"/>
    <w:rsid w:val="00D2221B"/>
    <w:rsid w:val="00D238E8"/>
    <w:rsid w:val="00D245B3"/>
    <w:rsid w:val="00D301E1"/>
    <w:rsid w:val="00D34779"/>
    <w:rsid w:val="00D34E7D"/>
    <w:rsid w:val="00D40521"/>
    <w:rsid w:val="00D408D0"/>
    <w:rsid w:val="00D4538E"/>
    <w:rsid w:val="00D51BE6"/>
    <w:rsid w:val="00D52F8A"/>
    <w:rsid w:val="00D55E53"/>
    <w:rsid w:val="00D601A9"/>
    <w:rsid w:val="00D672B0"/>
    <w:rsid w:val="00D76905"/>
    <w:rsid w:val="00D77131"/>
    <w:rsid w:val="00D87668"/>
    <w:rsid w:val="00DA1293"/>
    <w:rsid w:val="00DA205F"/>
    <w:rsid w:val="00DA349C"/>
    <w:rsid w:val="00DA5307"/>
    <w:rsid w:val="00DA7AE8"/>
    <w:rsid w:val="00DA7F3B"/>
    <w:rsid w:val="00DB0EC4"/>
    <w:rsid w:val="00DB3689"/>
    <w:rsid w:val="00DB5E28"/>
    <w:rsid w:val="00DC390A"/>
    <w:rsid w:val="00DC47BE"/>
    <w:rsid w:val="00DC6C1E"/>
    <w:rsid w:val="00DD0DB6"/>
    <w:rsid w:val="00DD1D08"/>
    <w:rsid w:val="00DD2112"/>
    <w:rsid w:val="00DD2E55"/>
    <w:rsid w:val="00DD36EA"/>
    <w:rsid w:val="00DD68D5"/>
    <w:rsid w:val="00DD7C8B"/>
    <w:rsid w:val="00DE39D8"/>
    <w:rsid w:val="00DE45AC"/>
    <w:rsid w:val="00DE76A1"/>
    <w:rsid w:val="00DF17D4"/>
    <w:rsid w:val="00DF3A10"/>
    <w:rsid w:val="00DF3A97"/>
    <w:rsid w:val="00DF3AC7"/>
    <w:rsid w:val="00DF489E"/>
    <w:rsid w:val="00DF50AD"/>
    <w:rsid w:val="00E011BF"/>
    <w:rsid w:val="00E0363E"/>
    <w:rsid w:val="00E04B4F"/>
    <w:rsid w:val="00E04D52"/>
    <w:rsid w:val="00E05451"/>
    <w:rsid w:val="00E128A7"/>
    <w:rsid w:val="00E13684"/>
    <w:rsid w:val="00E142E6"/>
    <w:rsid w:val="00E15077"/>
    <w:rsid w:val="00E15981"/>
    <w:rsid w:val="00E15AB4"/>
    <w:rsid w:val="00E1653F"/>
    <w:rsid w:val="00E1712A"/>
    <w:rsid w:val="00E21AF3"/>
    <w:rsid w:val="00E223D2"/>
    <w:rsid w:val="00E230C0"/>
    <w:rsid w:val="00E2613E"/>
    <w:rsid w:val="00E35AB2"/>
    <w:rsid w:val="00E4199B"/>
    <w:rsid w:val="00E4627E"/>
    <w:rsid w:val="00E5106E"/>
    <w:rsid w:val="00E54D13"/>
    <w:rsid w:val="00E574F4"/>
    <w:rsid w:val="00E60C66"/>
    <w:rsid w:val="00E6517C"/>
    <w:rsid w:val="00E67649"/>
    <w:rsid w:val="00E70342"/>
    <w:rsid w:val="00E70E7F"/>
    <w:rsid w:val="00E72D9E"/>
    <w:rsid w:val="00E7774E"/>
    <w:rsid w:val="00E81838"/>
    <w:rsid w:val="00E823F6"/>
    <w:rsid w:val="00E824CB"/>
    <w:rsid w:val="00E83C5D"/>
    <w:rsid w:val="00E858BF"/>
    <w:rsid w:val="00E90FAE"/>
    <w:rsid w:val="00E96426"/>
    <w:rsid w:val="00E969C7"/>
    <w:rsid w:val="00EA1AD5"/>
    <w:rsid w:val="00EA6645"/>
    <w:rsid w:val="00EB3665"/>
    <w:rsid w:val="00EC1DF4"/>
    <w:rsid w:val="00EC6008"/>
    <w:rsid w:val="00EC78E4"/>
    <w:rsid w:val="00ED78CE"/>
    <w:rsid w:val="00EE1EB6"/>
    <w:rsid w:val="00EE3AC1"/>
    <w:rsid w:val="00EE5FD3"/>
    <w:rsid w:val="00EF21B2"/>
    <w:rsid w:val="00EF3BEA"/>
    <w:rsid w:val="00EF3BFB"/>
    <w:rsid w:val="00F017A4"/>
    <w:rsid w:val="00F0371A"/>
    <w:rsid w:val="00F0633A"/>
    <w:rsid w:val="00F12D73"/>
    <w:rsid w:val="00F1668E"/>
    <w:rsid w:val="00F176D4"/>
    <w:rsid w:val="00F178CC"/>
    <w:rsid w:val="00F17F78"/>
    <w:rsid w:val="00F2285A"/>
    <w:rsid w:val="00F24B4F"/>
    <w:rsid w:val="00F27C22"/>
    <w:rsid w:val="00F347A4"/>
    <w:rsid w:val="00F371B6"/>
    <w:rsid w:val="00F371DB"/>
    <w:rsid w:val="00F37FDF"/>
    <w:rsid w:val="00F44928"/>
    <w:rsid w:val="00F4613A"/>
    <w:rsid w:val="00F532FA"/>
    <w:rsid w:val="00F53597"/>
    <w:rsid w:val="00F5430D"/>
    <w:rsid w:val="00F54D16"/>
    <w:rsid w:val="00F5562C"/>
    <w:rsid w:val="00F61F85"/>
    <w:rsid w:val="00F62DF6"/>
    <w:rsid w:val="00F63749"/>
    <w:rsid w:val="00F63AC9"/>
    <w:rsid w:val="00F6760E"/>
    <w:rsid w:val="00F70EB6"/>
    <w:rsid w:val="00F7354E"/>
    <w:rsid w:val="00F75AA3"/>
    <w:rsid w:val="00F812C3"/>
    <w:rsid w:val="00F824A3"/>
    <w:rsid w:val="00F8609F"/>
    <w:rsid w:val="00F921BC"/>
    <w:rsid w:val="00F92CCD"/>
    <w:rsid w:val="00F96B70"/>
    <w:rsid w:val="00FA0E69"/>
    <w:rsid w:val="00FA3BEC"/>
    <w:rsid w:val="00FA435F"/>
    <w:rsid w:val="00FA6D25"/>
    <w:rsid w:val="00FB5CC4"/>
    <w:rsid w:val="00FC64A4"/>
    <w:rsid w:val="00FD392E"/>
    <w:rsid w:val="00FD637C"/>
    <w:rsid w:val="00FE2B9C"/>
    <w:rsid w:val="00FE4832"/>
    <w:rsid w:val="00FF0604"/>
    <w:rsid w:val="00FF3AC8"/>
    <w:rsid w:val="00FF6A59"/>
    <w:rsid w:val="00FF736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DC"/>
    <w:rPr>
      <w:rFonts w:ascii="Times New Roman" w:hAnsi="Times New Roman"/>
      <w:lang w:val="ro-RO"/>
    </w:rPr>
  </w:style>
  <w:style w:type="paragraph" w:styleId="Heading1">
    <w:name w:val="heading 1"/>
    <w:basedOn w:val="Normal"/>
    <w:next w:val="Normal"/>
    <w:link w:val="Heading1Char"/>
    <w:uiPriority w:val="99"/>
    <w:qFormat/>
    <w:rsid w:val="00C836DC"/>
    <w:pPr>
      <w:keepNext/>
      <w:jc w:val="center"/>
      <w:outlineLvl w:val="0"/>
    </w:pPr>
    <w:rPr>
      <w:rFonts w:ascii="Monotype Corsiva" w:hAnsi="Monotype Corsiva"/>
      <w:b/>
      <w:lang w:val="ru-RU"/>
    </w:rPr>
  </w:style>
  <w:style w:type="paragraph" w:styleId="Heading2">
    <w:name w:val="heading 2"/>
    <w:basedOn w:val="Normal"/>
    <w:next w:val="Normal"/>
    <w:link w:val="Heading2Char"/>
    <w:uiPriority w:val="99"/>
    <w:qFormat/>
    <w:rsid w:val="00C836DC"/>
    <w:pPr>
      <w:keepNext/>
      <w:jc w:val="center"/>
      <w:outlineLvl w:val="1"/>
    </w:pPr>
    <w:rPr>
      <w:b/>
      <w:lang w:val="ru-RU"/>
    </w:rPr>
  </w:style>
  <w:style w:type="paragraph" w:styleId="Heading3">
    <w:name w:val="heading 3"/>
    <w:basedOn w:val="Normal"/>
    <w:next w:val="Normal"/>
    <w:link w:val="Heading3Char"/>
    <w:uiPriority w:val="99"/>
    <w:qFormat/>
    <w:rsid w:val="00C836DC"/>
    <w:pPr>
      <w:keepNext/>
      <w:jc w:val="center"/>
      <w:outlineLvl w:val="2"/>
    </w:pPr>
    <w:rPr>
      <w:rFonts w:ascii="Verdana" w:hAnsi="Verdana"/>
      <w:b/>
      <w:lang w:val="en-US"/>
    </w:rPr>
  </w:style>
  <w:style w:type="paragraph" w:styleId="Heading4">
    <w:name w:val="heading 4"/>
    <w:basedOn w:val="Normal"/>
    <w:next w:val="Normal"/>
    <w:link w:val="Heading4Char"/>
    <w:uiPriority w:val="99"/>
    <w:qFormat/>
    <w:rsid w:val="00C836DC"/>
    <w:pPr>
      <w:keepNext/>
      <w:pBdr>
        <w:bottom w:val="single" w:sz="12" w:space="1" w:color="auto"/>
      </w:pBdr>
      <w:jc w:val="center"/>
      <w:outlineLvl w:val="3"/>
    </w:pPr>
    <w:rPr>
      <w:rFonts w:ascii="Copperplate Gothic Bold" w:hAnsi="Copperplate Gothic Bold"/>
      <w:b/>
      <w:lang w:val="ru-RU"/>
    </w:rPr>
  </w:style>
  <w:style w:type="paragraph" w:styleId="Heading6">
    <w:name w:val="heading 6"/>
    <w:basedOn w:val="Normal"/>
    <w:next w:val="Normal"/>
    <w:link w:val="Heading6Char"/>
    <w:uiPriority w:val="99"/>
    <w:qFormat/>
    <w:rsid w:val="00C836DC"/>
    <w:pPr>
      <w:keepNext/>
      <w:outlineLvl w:val="5"/>
    </w:pPr>
    <w:rPr>
      <w:i/>
      <w:lang w:val="ru-RU"/>
    </w:rPr>
  </w:style>
  <w:style w:type="paragraph" w:styleId="Heading7">
    <w:name w:val="heading 7"/>
    <w:basedOn w:val="Normal"/>
    <w:next w:val="Normal"/>
    <w:link w:val="Heading7Char"/>
    <w:uiPriority w:val="99"/>
    <w:qFormat/>
    <w:rsid w:val="0084495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36DC"/>
    <w:rPr>
      <w:rFonts w:ascii="Monotype Corsiva" w:hAnsi="Monotype Corsiva" w:cs="Times New Roman"/>
      <w:b/>
      <w:sz w:val="20"/>
      <w:lang w:eastAsia="ru-RU"/>
    </w:rPr>
  </w:style>
  <w:style w:type="character" w:customStyle="1" w:styleId="Heading2Char">
    <w:name w:val="Heading 2 Char"/>
    <w:basedOn w:val="DefaultParagraphFont"/>
    <w:link w:val="Heading2"/>
    <w:uiPriority w:val="99"/>
    <w:locked/>
    <w:rsid w:val="00C836DC"/>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C836DC"/>
    <w:rPr>
      <w:rFonts w:ascii="Verdana" w:hAnsi="Verdana" w:cs="Times New Roman"/>
      <w:b/>
      <w:sz w:val="20"/>
      <w:lang w:val="en-US" w:eastAsia="ru-RU"/>
    </w:rPr>
  </w:style>
  <w:style w:type="character" w:customStyle="1" w:styleId="Heading4Char">
    <w:name w:val="Heading 4 Char"/>
    <w:basedOn w:val="DefaultParagraphFont"/>
    <w:link w:val="Heading4"/>
    <w:uiPriority w:val="99"/>
    <w:locked/>
    <w:rsid w:val="00C836DC"/>
    <w:rPr>
      <w:rFonts w:ascii="Copperplate Gothic Bold" w:hAnsi="Copperplate Gothic Bold" w:cs="Times New Roman"/>
      <w:b/>
      <w:sz w:val="20"/>
      <w:lang w:eastAsia="ru-RU"/>
    </w:rPr>
  </w:style>
  <w:style w:type="character" w:customStyle="1" w:styleId="Heading6Char">
    <w:name w:val="Heading 6 Char"/>
    <w:basedOn w:val="DefaultParagraphFont"/>
    <w:link w:val="Heading6"/>
    <w:uiPriority w:val="99"/>
    <w:locked/>
    <w:rsid w:val="00C836DC"/>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84495D"/>
    <w:rPr>
      <w:rFonts w:ascii="Cambria" w:hAnsi="Cambria" w:cs="Times New Roman"/>
      <w:i/>
      <w:color w:val="404040"/>
      <w:sz w:val="20"/>
      <w:lang w:val="ro-RO" w:eastAsia="ru-RU"/>
    </w:rPr>
  </w:style>
  <w:style w:type="paragraph" w:styleId="Header">
    <w:name w:val="header"/>
    <w:basedOn w:val="Normal"/>
    <w:link w:val="HeaderChar"/>
    <w:rsid w:val="00C836DC"/>
    <w:pPr>
      <w:tabs>
        <w:tab w:val="center" w:pos="4536"/>
        <w:tab w:val="right" w:pos="9072"/>
      </w:tabs>
    </w:pPr>
    <w:rPr>
      <w:lang w:val="ru-RU"/>
    </w:rPr>
  </w:style>
  <w:style w:type="character" w:customStyle="1" w:styleId="HeaderChar">
    <w:name w:val="Header Char"/>
    <w:basedOn w:val="DefaultParagraphFont"/>
    <w:link w:val="Header"/>
    <w:locked/>
    <w:rsid w:val="00C836DC"/>
    <w:rPr>
      <w:rFonts w:ascii="Times New Roman" w:hAnsi="Times New Roman" w:cs="Times New Roman"/>
      <w:sz w:val="20"/>
      <w:lang w:eastAsia="ru-RU"/>
    </w:rPr>
  </w:style>
  <w:style w:type="character" w:styleId="PageNumber">
    <w:name w:val="page number"/>
    <w:basedOn w:val="DefaultParagraphFont"/>
    <w:rsid w:val="00C836DC"/>
    <w:rPr>
      <w:rFonts w:cs="Times New Roman"/>
    </w:rPr>
  </w:style>
  <w:style w:type="paragraph" w:customStyle="1" w:styleId="MediumGrid21">
    <w:name w:val="Medium Grid 21"/>
    <w:uiPriority w:val="99"/>
    <w:rsid w:val="00C836DC"/>
    <w:rPr>
      <w:rFonts w:ascii="Times New Roman" w:hAnsi="Times New Roman"/>
      <w:lang w:val="ro-RO"/>
    </w:rPr>
  </w:style>
  <w:style w:type="paragraph" w:customStyle="1" w:styleId="ColorfulList-Accent11">
    <w:name w:val="Colorful List - Accent 11"/>
    <w:basedOn w:val="Normal"/>
    <w:uiPriority w:val="99"/>
    <w:rsid w:val="00C836DC"/>
    <w:pPr>
      <w:spacing w:after="200" w:line="276" w:lineRule="auto"/>
      <w:ind w:left="720"/>
      <w:contextualSpacing/>
    </w:pPr>
    <w:rPr>
      <w:rFonts w:ascii="Calibri" w:eastAsia="Times New Roman" w:hAnsi="Calibri"/>
      <w:sz w:val="22"/>
      <w:szCs w:val="22"/>
      <w:lang w:eastAsia="en-US"/>
    </w:rPr>
  </w:style>
  <w:style w:type="character" w:styleId="Hyperlink">
    <w:name w:val="Hyperlink"/>
    <w:basedOn w:val="DefaultParagraphFont"/>
    <w:uiPriority w:val="99"/>
    <w:rsid w:val="00E05451"/>
    <w:rPr>
      <w:rFonts w:cs="Times New Roman"/>
      <w:color w:val="2591CF"/>
      <w:u w:val="none"/>
      <w:effect w:val="none"/>
    </w:rPr>
  </w:style>
  <w:style w:type="character" w:styleId="Emphasis">
    <w:name w:val="Emphasis"/>
    <w:basedOn w:val="DefaultParagraphFont"/>
    <w:uiPriority w:val="99"/>
    <w:qFormat/>
    <w:rsid w:val="006576CC"/>
    <w:rPr>
      <w:rFonts w:cs="Times New Roman"/>
      <w:i/>
    </w:rPr>
  </w:style>
  <w:style w:type="paragraph" w:styleId="Subtitle">
    <w:name w:val="Subtitle"/>
    <w:basedOn w:val="Normal"/>
    <w:next w:val="Normal"/>
    <w:link w:val="SubtitleChar"/>
    <w:uiPriority w:val="99"/>
    <w:qFormat/>
    <w:locked/>
    <w:rsid w:val="007E5876"/>
    <w:pPr>
      <w:spacing w:after="60"/>
      <w:jc w:val="center"/>
      <w:outlineLvl w:val="1"/>
    </w:pPr>
    <w:rPr>
      <w:rFonts w:ascii="Cambria" w:eastAsia="Times New Roman" w:hAnsi="Cambria"/>
      <w:sz w:val="24"/>
      <w:szCs w:val="24"/>
      <w:lang w:val="ru-RU"/>
    </w:rPr>
  </w:style>
  <w:style w:type="character" w:customStyle="1" w:styleId="SubtitleChar">
    <w:name w:val="Subtitle Char"/>
    <w:basedOn w:val="DefaultParagraphFont"/>
    <w:link w:val="Subtitle"/>
    <w:uiPriority w:val="99"/>
    <w:locked/>
    <w:rsid w:val="007E5876"/>
    <w:rPr>
      <w:rFonts w:ascii="Cambria" w:hAnsi="Cambria" w:cs="Times New Roman"/>
      <w:sz w:val="24"/>
      <w:lang w:val="ru-RU" w:eastAsia="ru-RU"/>
    </w:rPr>
  </w:style>
  <w:style w:type="paragraph" w:styleId="BalloonText">
    <w:name w:val="Balloon Text"/>
    <w:basedOn w:val="Normal"/>
    <w:link w:val="BalloonTextChar"/>
    <w:uiPriority w:val="99"/>
    <w:rsid w:val="00CA3B64"/>
    <w:rPr>
      <w:rFonts w:ascii="Tahoma" w:hAnsi="Tahoma"/>
      <w:sz w:val="16"/>
      <w:szCs w:val="16"/>
    </w:rPr>
  </w:style>
  <w:style w:type="character" w:customStyle="1" w:styleId="BalloonTextChar">
    <w:name w:val="Balloon Text Char"/>
    <w:basedOn w:val="DefaultParagraphFont"/>
    <w:link w:val="BalloonText"/>
    <w:uiPriority w:val="99"/>
    <w:locked/>
    <w:rsid w:val="00CA3B64"/>
    <w:rPr>
      <w:rFonts w:ascii="Tahoma" w:hAnsi="Tahoma" w:cs="Times New Roman"/>
      <w:sz w:val="16"/>
      <w:lang w:val="ro-RO"/>
    </w:rPr>
  </w:style>
  <w:style w:type="character" w:customStyle="1" w:styleId="apple-converted-space">
    <w:name w:val="apple-converted-space"/>
    <w:uiPriority w:val="99"/>
    <w:rsid w:val="00727BAC"/>
  </w:style>
  <w:style w:type="paragraph" w:styleId="NormalWeb">
    <w:name w:val="Normal (Web)"/>
    <w:basedOn w:val="Normal"/>
    <w:uiPriority w:val="99"/>
    <w:rsid w:val="00357A8E"/>
    <w:pPr>
      <w:spacing w:before="100" w:beforeAutospacing="1" w:after="100" w:afterAutospacing="1"/>
    </w:pPr>
    <w:rPr>
      <w:rFonts w:eastAsia="Times New Roman"/>
      <w:sz w:val="24"/>
      <w:szCs w:val="24"/>
      <w:lang w:eastAsia="ro-RO"/>
    </w:rPr>
  </w:style>
  <w:style w:type="paragraph" w:customStyle="1" w:styleId="Standard">
    <w:name w:val="Standard"/>
    <w:uiPriority w:val="99"/>
    <w:rsid w:val="00C91F81"/>
    <w:pPr>
      <w:widowControl w:val="0"/>
      <w:suppressAutoHyphens/>
    </w:pPr>
    <w:rPr>
      <w:rFonts w:ascii="Times New Roman" w:hAnsi="Times New Roman" w:cs="Arial Unicode MS"/>
      <w:color w:val="000000"/>
      <w:kern w:val="3"/>
      <w:sz w:val="24"/>
      <w:szCs w:val="24"/>
      <w:u w:color="000000"/>
      <w:lang w:eastAsia="en-US"/>
    </w:rPr>
  </w:style>
  <w:style w:type="character" w:styleId="Strong">
    <w:name w:val="Strong"/>
    <w:basedOn w:val="DefaultParagraphFont"/>
    <w:uiPriority w:val="99"/>
    <w:qFormat/>
    <w:locked/>
    <w:rsid w:val="00D40521"/>
    <w:rPr>
      <w:rFonts w:cs="Times New Roman"/>
      <w:b/>
    </w:rPr>
  </w:style>
  <w:style w:type="paragraph" w:customStyle="1" w:styleId="MediumShading1-Accent11">
    <w:name w:val="Medium Shading 1 - Accent 11"/>
    <w:uiPriority w:val="99"/>
    <w:rsid w:val="00D40521"/>
    <w:rPr>
      <w:rFonts w:ascii="Times New Roman" w:hAnsi="Times New Roman"/>
      <w:lang w:val="ro-RO"/>
    </w:rPr>
  </w:style>
  <w:style w:type="character" w:customStyle="1" w:styleId="1">
    <w:name w:val="Основной шрифт абзаца1"/>
    <w:uiPriority w:val="99"/>
    <w:rsid w:val="002D28B2"/>
  </w:style>
  <w:style w:type="character" w:customStyle="1" w:styleId="11">
    <w:name w:val="Основной шрифт абзаца11"/>
    <w:uiPriority w:val="99"/>
    <w:rsid w:val="006D4C0D"/>
  </w:style>
  <w:style w:type="paragraph" w:styleId="ListParagraph">
    <w:name w:val="List Paragraph"/>
    <w:basedOn w:val="Normal"/>
    <w:uiPriority w:val="34"/>
    <w:qFormat/>
    <w:rsid w:val="00472105"/>
    <w:pPr>
      <w:ind w:left="720" w:firstLine="360"/>
      <w:contextualSpacing/>
    </w:pPr>
    <w:rPr>
      <w:rFonts w:asciiTheme="minorHAnsi" w:eastAsiaTheme="minorEastAsia" w:hAnsiTheme="minorHAnsi" w:cstheme="minorBidi"/>
      <w:sz w:val="22"/>
      <w:szCs w:val="22"/>
      <w:lang w:eastAsia="en-US" w:bidi="en-US"/>
    </w:rPr>
  </w:style>
  <w:style w:type="paragraph" w:styleId="NoSpacing">
    <w:name w:val="No Spacing"/>
    <w:link w:val="NoSpacingChar"/>
    <w:uiPriority w:val="1"/>
    <w:qFormat/>
    <w:rsid w:val="001B4BDA"/>
    <w:rPr>
      <w:rFonts w:asciiTheme="minorHAnsi" w:eastAsiaTheme="minorHAnsi" w:hAnsiTheme="minorHAnsi" w:cstheme="minorBidi"/>
      <w:sz w:val="22"/>
      <w:szCs w:val="22"/>
      <w:lang w:val="ro-RO" w:eastAsia="en-US"/>
    </w:rPr>
  </w:style>
  <w:style w:type="character" w:customStyle="1" w:styleId="NoSpacingChar">
    <w:name w:val="No Spacing Char"/>
    <w:basedOn w:val="DefaultParagraphFont"/>
    <w:link w:val="NoSpacing"/>
    <w:uiPriority w:val="1"/>
    <w:locked/>
    <w:rsid w:val="00C76544"/>
    <w:rPr>
      <w:rFonts w:asciiTheme="minorHAnsi" w:eastAsiaTheme="minorHAnsi" w:hAnsiTheme="minorHAnsi" w:cstheme="minorBidi"/>
      <w:sz w:val="22"/>
      <w:szCs w:val="22"/>
      <w:lang w:val="ro-RO" w:eastAsia="en-US"/>
    </w:rPr>
  </w:style>
  <w:style w:type="paragraph" w:styleId="FootnoteText">
    <w:name w:val="footnote text"/>
    <w:basedOn w:val="Normal"/>
    <w:link w:val="FootnoteTextChar"/>
    <w:semiHidden/>
    <w:unhideWhenUsed/>
    <w:locked/>
    <w:rsid w:val="00975E79"/>
    <w:rPr>
      <w:rFonts w:eastAsia="Times New Roman"/>
      <w:noProof/>
      <w:lang w:val="en-US"/>
    </w:rPr>
  </w:style>
  <w:style w:type="character" w:customStyle="1" w:styleId="FootnoteTextChar">
    <w:name w:val="Footnote Text Char"/>
    <w:basedOn w:val="DefaultParagraphFont"/>
    <w:link w:val="FootnoteText"/>
    <w:semiHidden/>
    <w:rsid w:val="00975E79"/>
    <w:rPr>
      <w:rFonts w:ascii="Times New Roman" w:eastAsia="Times New Roman" w:hAnsi="Times New Roman"/>
      <w:noProof/>
      <w:lang w:val="en-US"/>
    </w:rPr>
  </w:style>
  <w:style w:type="character" w:styleId="FootnoteReference">
    <w:name w:val="footnote reference"/>
    <w:semiHidden/>
    <w:unhideWhenUsed/>
    <w:locked/>
    <w:rsid w:val="00975E79"/>
    <w:rPr>
      <w:vertAlign w:val="superscript"/>
    </w:rPr>
  </w:style>
  <w:style w:type="paragraph" w:styleId="Footer">
    <w:name w:val="footer"/>
    <w:basedOn w:val="Normal"/>
    <w:link w:val="FooterChar"/>
    <w:locked/>
    <w:rsid w:val="00975E79"/>
    <w:pPr>
      <w:tabs>
        <w:tab w:val="center" w:pos="4536"/>
        <w:tab w:val="right" w:pos="9072"/>
      </w:tabs>
    </w:pPr>
    <w:rPr>
      <w:rFonts w:eastAsia="Times New Roman"/>
      <w:lang w:val="x-none"/>
    </w:rPr>
  </w:style>
  <w:style w:type="character" w:customStyle="1" w:styleId="FooterChar">
    <w:name w:val="Footer Char"/>
    <w:basedOn w:val="DefaultParagraphFont"/>
    <w:link w:val="Footer"/>
    <w:rsid w:val="00975E79"/>
    <w:rPr>
      <w:rFonts w:ascii="Times New Roman" w:eastAsia="Times New Roman" w:hAnsi="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79259592">
      <w:bodyDiv w:val="1"/>
      <w:marLeft w:val="0"/>
      <w:marRight w:val="0"/>
      <w:marTop w:val="0"/>
      <w:marBottom w:val="0"/>
      <w:divBdr>
        <w:top w:val="none" w:sz="0" w:space="0" w:color="auto"/>
        <w:left w:val="none" w:sz="0" w:space="0" w:color="auto"/>
        <w:bottom w:val="none" w:sz="0" w:space="0" w:color="auto"/>
        <w:right w:val="none" w:sz="0" w:space="0" w:color="auto"/>
      </w:divBdr>
      <w:divsChild>
        <w:div w:id="1463814443">
          <w:marLeft w:val="0"/>
          <w:marRight w:val="0"/>
          <w:marTop w:val="0"/>
          <w:marBottom w:val="0"/>
          <w:divBdr>
            <w:top w:val="none" w:sz="0" w:space="0" w:color="auto"/>
            <w:left w:val="none" w:sz="0" w:space="0" w:color="auto"/>
            <w:bottom w:val="none" w:sz="0" w:space="0" w:color="auto"/>
            <w:right w:val="none" w:sz="0" w:space="0" w:color="auto"/>
          </w:divBdr>
        </w:div>
        <w:div w:id="1185708754">
          <w:marLeft w:val="0"/>
          <w:marRight w:val="0"/>
          <w:marTop w:val="0"/>
          <w:marBottom w:val="0"/>
          <w:divBdr>
            <w:top w:val="none" w:sz="0" w:space="0" w:color="auto"/>
            <w:left w:val="none" w:sz="0" w:space="0" w:color="auto"/>
            <w:bottom w:val="none" w:sz="0" w:space="0" w:color="auto"/>
            <w:right w:val="none" w:sz="0" w:space="0" w:color="auto"/>
          </w:divBdr>
        </w:div>
      </w:divsChild>
    </w:div>
    <w:div w:id="246886346">
      <w:marLeft w:val="0"/>
      <w:marRight w:val="0"/>
      <w:marTop w:val="0"/>
      <w:marBottom w:val="0"/>
      <w:divBdr>
        <w:top w:val="none" w:sz="0" w:space="0" w:color="auto"/>
        <w:left w:val="none" w:sz="0" w:space="0" w:color="auto"/>
        <w:bottom w:val="none" w:sz="0" w:space="0" w:color="auto"/>
        <w:right w:val="none" w:sz="0" w:space="0" w:color="auto"/>
      </w:divBdr>
      <w:divsChild>
        <w:div w:id="246886347">
          <w:marLeft w:val="0"/>
          <w:marRight w:val="0"/>
          <w:marTop w:val="0"/>
          <w:marBottom w:val="0"/>
          <w:divBdr>
            <w:top w:val="none" w:sz="0" w:space="0" w:color="auto"/>
            <w:left w:val="none" w:sz="0" w:space="0" w:color="auto"/>
            <w:bottom w:val="none" w:sz="0" w:space="0" w:color="auto"/>
            <w:right w:val="none" w:sz="0" w:space="0" w:color="auto"/>
          </w:divBdr>
        </w:div>
      </w:divsChild>
    </w:div>
    <w:div w:id="246886348">
      <w:marLeft w:val="0"/>
      <w:marRight w:val="0"/>
      <w:marTop w:val="0"/>
      <w:marBottom w:val="0"/>
      <w:divBdr>
        <w:top w:val="none" w:sz="0" w:space="0" w:color="auto"/>
        <w:left w:val="none" w:sz="0" w:space="0" w:color="auto"/>
        <w:bottom w:val="none" w:sz="0" w:space="0" w:color="auto"/>
        <w:right w:val="none" w:sz="0" w:space="0" w:color="auto"/>
      </w:divBdr>
    </w:div>
    <w:div w:id="246886349">
      <w:marLeft w:val="0"/>
      <w:marRight w:val="0"/>
      <w:marTop w:val="0"/>
      <w:marBottom w:val="0"/>
      <w:divBdr>
        <w:top w:val="none" w:sz="0" w:space="0" w:color="auto"/>
        <w:left w:val="none" w:sz="0" w:space="0" w:color="auto"/>
        <w:bottom w:val="none" w:sz="0" w:space="0" w:color="auto"/>
        <w:right w:val="none" w:sz="0" w:space="0" w:color="auto"/>
      </w:divBdr>
    </w:div>
    <w:div w:id="246886350">
      <w:marLeft w:val="0"/>
      <w:marRight w:val="0"/>
      <w:marTop w:val="0"/>
      <w:marBottom w:val="0"/>
      <w:divBdr>
        <w:top w:val="none" w:sz="0" w:space="0" w:color="auto"/>
        <w:left w:val="none" w:sz="0" w:space="0" w:color="auto"/>
        <w:bottom w:val="none" w:sz="0" w:space="0" w:color="auto"/>
        <w:right w:val="none" w:sz="0" w:space="0" w:color="auto"/>
      </w:divBdr>
    </w:div>
    <w:div w:id="246886352">
      <w:marLeft w:val="0"/>
      <w:marRight w:val="0"/>
      <w:marTop w:val="0"/>
      <w:marBottom w:val="0"/>
      <w:divBdr>
        <w:top w:val="none" w:sz="0" w:space="0" w:color="auto"/>
        <w:left w:val="none" w:sz="0" w:space="0" w:color="auto"/>
        <w:bottom w:val="none" w:sz="0" w:space="0" w:color="auto"/>
        <w:right w:val="none" w:sz="0" w:space="0" w:color="auto"/>
      </w:divBdr>
      <w:divsChild>
        <w:div w:id="246886353">
          <w:marLeft w:val="0"/>
          <w:marRight w:val="0"/>
          <w:marTop w:val="30"/>
          <w:marBottom w:val="0"/>
          <w:divBdr>
            <w:top w:val="none" w:sz="0" w:space="0" w:color="auto"/>
            <w:left w:val="none" w:sz="0" w:space="0" w:color="auto"/>
            <w:bottom w:val="none" w:sz="0" w:space="0" w:color="auto"/>
            <w:right w:val="none" w:sz="0" w:space="0" w:color="auto"/>
          </w:divBdr>
          <w:divsChild>
            <w:div w:id="2468863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46886356">
          <w:marLeft w:val="0"/>
          <w:marRight w:val="0"/>
          <w:marTop w:val="0"/>
          <w:marBottom w:val="0"/>
          <w:divBdr>
            <w:top w:val="none" w:sz="0" w:space="0" w:color="auto"/>
            <w:left w:val="none" w:sz="0" w:space="0" w:color="auto"/>
            <w:bottom w:val="none" w:sz="0" w:space="0" w:color="auto"/>
            <w:right w:val="none" w:sz="0" w:space="0" w:color="auto"/>
          </w:divBdr>
          <w:divsChild>
            <w:div w:id="246886354">
              <w:marLeft w:val="0"/>
              <w:marRight w:val="0"/>
              <w:marTop w:val="0"/>
              <w:marBottom w:val="0"/>
              <w:divBdr>
                <w:top w:val="none" w:sz="0" w:space="0" w:color="auto"/>
                <w:left w:val="none" w:sz="0" w:space="0" w:color="auto"/>
                <w:bottom w:val="none" w:sz="0" w:space="0" w:color="auto"/>
                <w:right w:val="none" w:sz="0" w:space="0" w:color="auto"/>
              </w:divBdr>
            </w:div>
            <w:div w:id="2468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1765">
      <w:bodyDiv w:val="1"/>
      <w:marLeft w:val="0"/>
      <w:marRight w:val="0"/>
      <w:marTop w:val="0"/>
      <w:marBottom w:val="0"/>
      <w:divBdr>
        <w:top w:val="none" w:sz="0" w:space="0" w:color="auto"/>
        <w:left w:val="none" w:sz="0" w:space="0" w:color="auto"/>
        <w:bottom w:val="none" w:sz="0" w:space="0" w:color="auto"/>
        <w:right w:val="none" w:sz="0" w:space="0" w:color="auto"/>
      </w:divBdr>
    </w:div>
    <w:div w:id="996344708">
      <w:bodyDiv w:val="1"/>
      <w:marLeft w:val="0"/>
      <w:marRight w:val="0"/>
      <w:marTop w:val="0"/>
      <w:marBottom w:val="0"/>
      <w:divBdr>
        <w:top w:val="none" w:sz="0" w:space="0" w:color="auto"/>
        <w:left w:val="none" w:sz="0" w:space="0" w:color="auto"/>
        <w:bottom w:val="none" w:sz="0" w:space="0" w:color="auto"/>
        <w:right w:val="none" w:sz="0" w:space="0" w:color="auto"/>
      </w:divBdr>
    </w:div>
    <w:div w:id="1106854070">
      <w:bodyDiv w:val="1"/>
      <w:marLeft w:val="0"/>
      <w:marRight w:val="0"/>
      <w:marTop w:val="0"/>
      <w:marBottom w:val="0"/>
      <w:divBdr>
        <w:top w:val="none" w:sz="0" w:space="0" w:color="auto"/>
        <w:left w:val="none" w:sz="0" w:space="0" w:color="auto"/>
        <w:bottom w:val="none" w:sz="0" w:space="0" w:color="auto"/>
        <w:right w:val="none" w:sz="0" w:space="0" w:color="auto"/>
      </w:divBdr>
    </w:div>
    <w:div w:id="1111512832">
      <w:bodyDiv w:val="1"/>
      <w:marLeft w:val="0"/>
      <w:marRight w:val="0"/>
      <w:marTop w:val="0"/>
      <w:marBottom w:val="0"/>
      <w:divBdr>
        <w:top w:val="none" w:sz="0" w:space="0" w:color="auto"/>
        <w:left w:val="none" w:sz="0" w:space="0" w:color="auto"/>
        <w:bottom w:val="none" w:sz="0" w:space="0" w:color="auto"/>
        <w:right w:val="none" w:sz="0" w:space="0" w:color="auto"/>
      </w:divBdr>
    </w:div>
    <w:div w:id="1469932497">
      <w:bodyDiv w:val="1"/>
      <w:marLeft w:val="0"/>
      <w:marRight w:val="0"/>
      <w:marTop w:val="0"/>
      <w:marBottom w:val="0"/>
      <w:divBdr>
        <w:top w:val="none" w:sz="0" w:space="0" w:color="auto"/>
        <w:left w:val="none" w:sz="0" w:space="0" w:color="auto"/>
        <w:bottom w:val="none" w:sz="0" w:space="0" w:color="auto"/>
        <w:right w:val="none" w:sz="0" w:space="0" w:color="auto"/>
      </w:divBdr>
    </w:div>
    <w:div w:id="1644238994">
      <w:bodyDiv w:val="1"/>
      <w:marLeft w:val="0"/>
      <w:marRight w:val="0"/>
      <w:marTop w:val="0"/>
      <w:marBottom w:val="0"/>
      <w:divBdr>
        <w:top w:val="none" w:sz="0" w:space="0" w:color="auto"/>
        <w:left w:val="none" w:sz="0" w:space="0" w:color="auto"/>
        <w:bottom w:val="none" w:sz="0" w:space="0" w:color="auto"/>
        <w:right w:val="none" w:sz="0" w:space="0" w:color="auto"/>
      </w:divBdr>
      <w:divsChild>
        <w:div w:id="1964649819">
          <w:marLeft w:val="0"/>
          <w:marRight w:val="0"/>
          <w:marTop w:val="0"/>
          <w:marBottom w:val="0"/>
          <w:divBdr>
            <w:top w:val="none" w:sz="0" w:space="0" w:color="auto"/>
            <w:left w:val="none" w:sz="0" w:space="0" w:color="auto"/>
            <w:bottom w:val="none" w:sz="0" w:space="0" w:color="auto"/>
            <w:right w:val="none" w:sz="0" w:space="0" w:color="auto"/>
          </w:divBdr>
        </w:div>
        <w:div w:id="114301646">
          <w:marLeft w:val="0"/>
          <w:marRight w:val="0"/>
          <w:marTop w:val="0"/>
          <w:marBottom w:val="0"/>
          <w:divBdr>
            <w:top w:val="none" w:sz="0" w:space="0" w:color="auto"/>
            <w:left w:val="none" w:sz="0" w:space="0" w:color="auto"/>
            <w:bottom w:val="none" w:sz="0" w:space="0" w:color="auto"/>
            <w:right w:val="none" w:sz="0" w:space="0" w:color="auto"/>
          </w:divBdr>
        </w:div>
        <w:div w:id="180808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co@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trm.m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co@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388B-B000-4DB3-9F40-6E5D7D5E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Spulberg</dc:creator>
  <cp:lastModifiedBy>Utilizator</cp:lastModifiedBy>
  <cp:revision>122</cp:revision>
  <cp:lastPrinted>2017-04-20T10:12:00Z</cp:lastPrinted>
  <dcterms:created xsi:type="dcterms:W3CDTF">2016-09-26T05:02:00Z</dcterms:created>
  <dcterms:modified xsi:type="dcterms:W3CDTF">2017-07-13T10:07:00Z</dcterms:modified>
</cp:coreProperties>
</file>